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70AD2602" w:rsidR="00640E7C" w:rsidRPr="00215945" w:rsidRDefault="005F1C0C" w:rsidP="004138D2">
      <w:pPr>
        <w:spacing w:after="0" w:line="288" w:lineRule="auto"/>
        <w:outlineLvl w:val="0"/>
        <w:rPr>
          <w:sz w:val="28"/>
          <w:lang w:val="de-AT"/>
        </w:rPr>
      </w:pPr>
      <w:bookmarkStart w:id="0" w:name="_GoBack"/>
      <w:bookmarkEnd w:id="0"/>
      <w:r>
        <w:rPr>
          <w:b/>
          <w:sz w:val="28"/>
          <w:lang w:val="de-AT"/>
        </w:rPr>
        <w:t>PREFA</w:t>
      </w:r>
      <w:r w:rsidR="00640E7C" w:rsidRPr="00215945">
        <w:rPr>
          <w:sz w:val="28"/>
          <w:lang w:val="de-AT"/>
        </w:rPr>
        <w:t xml:space="preserve">/Pressemeldung, </w:t>
      </w:r>
      <w:r w:rsidR="004138D2">
        <w:rPr>
          <w:sz w:val="28"/>
          <w:lang w:val="de-AT"/>
        </w:rPr>
        <w:t>Mai</w:t>
      </w:r>
      <w:r w:rsidR="00037426" w:rsidRPr="00215945">
        <w:rPr>
          <w:sz w:val="28"/>
          <w:lang w:val="de-AT"/>
        </w:rPr>
        <w:t xml:space="preserve"> </w:t>
      </w:r>
      <w:r w:rsidR="00C4531B" w:rsidRPr="00215945">
        <w:rPr>
          <w:sz w:val="28"/>
          <w:lang w:val="de-AT"/>
        </w:rPr>
        <w:t>2021</w:t>
      </w:r>
    </w:p>
    <w:p w14:paraId="765453B4" w14:textId="4C62672A" w:rsidR="00DD12C4" w:rsidRPr="004138D2" w:rsidRDefault="005A7899" w:rsidP="004138D2">
      <w:pPr>
        <w:spacing w:after="0"/>
        <w:jc w:val="both"/>
        <w:rPr>
          <w:sz w:val="36"/>
          <w:szCs w:val="36"/>
        </w:rPr>
      </w:pPr>
      <w:r w:rsidRPr="004138D2">
        <w:rPr>
          <w:b/>
          <w:sz w:val="36"/>
          <w:szCs w:val="36"/>
        </w:rPr>
        <w:t>Moderner Spiegel der Südtiroler Berge</w:t>
      </w:r>
    </w:p>
    <w:p w14:paraId="6A5A8471" w14:textId="77777777" w:rsidR="004138D2" w:rsidRDefault="004138D2" w:rsidP="005A7899">
      <w:pPr>
        <w:pBdr>
          <w:bottom w:val="single" w:sz="6" w:space="0" w:color="auto"/>
        </w:pBdr>
        <w:spacing w:after="0" w:line="288" w:lineRule="auto"/>
        <w:outlineLvl w:val="0"/>
        <w:rPr>
          <w:sz w:val="28"/>
          <w:lang w:val="de-AT"/>
        </w:rPr>
      </w:pPr>
    </w:p>
    <w:p w14:paraId="028DECAE" w14:textId="466A7B84" w:rsidR="00DD12C4" w:rsidRPr="004138D2" w:rsidRDefault="004138D2" w:rsidP="007F4C00">
      <w:pPr>
        <w:pBdr>
          <w:bottom w:val="single" w:sz="6" w:space="0" w:color="auto"/>
        </w:pBdr>
        <w:spacing w:after="0" w:line="288" w:lineRule="auto"/>
        <w:outlineLvl w:val="0"/>
        <w:rPr>
          <w:sz w:val="28"/>
          <w:lang w:val="de-AT"/>
        </w:rPr>
      </w:pPr>
      <w:r>
        <w:rPr>
          <w:sz w:val="28"/>
          <w:lang w:val="de-AT"/>
        </w:rPr>
        <w:t>E</w:t>
      </w:r>
      <w:r w:rsidR="005A7899" w:rsidRPr="004138D2">
        <w:rPr>
          <w:sz w:val="28"/>
          <w:lang w:val="de-AT"/>
        </w:rPr>
        <w:t xml:space="preserve">ine Ferienanlage in Naturns in Italien glänzt mit neuem PREFA Dach und </w:t>
      </w:r>
      <w:r w:rsidR="008274D2">
        <w:rPr>
          <w:sz w:val="28"/>
          <w:lang w:val="de-AT"/>
        </w:rPr>
        <w:t>hoher</w:t>
      </w:r>
      <w:r w:rsidR="008274D2" w:rsidRPr="004138D2">
        <w:rPr>
          <w:sz w:val="28"/>
          <w:lang w:val="de-AT"/>
        </w:rPr>
        <w:t xml:space="preserve"> </w:t>
      </w:r>
      <w:r w:rsidR="005A7899" w:rsidRPr="004138D2">
        <w:rPr>
          <w:sz w:val="28"/>
          <w:lang w:val="de-AT"/>
        </w:rPr>
        <w:t>Wertsteigerung</w:t>
      </w:r>
    </w:p>
    <w:p w14:paraId="3FFF5657" w14:textId="77777777" w:rsidR="009C1452" w:rsidRPr="00215945" w:rsidRDefault="009C1452" w:rsidP="00215945">
      <w:pPr>
        <w:spacing w:after="0" w:line="288" w:lineRule="auto"/>
      </w:pPr>
    </w:p>
    <w:p w14:paraId="03F38C83" w14:textId="3A7898C7" w:rsidR="005A7899" w:rsidRPr="005A7899" w:rsidRDefault="005A7899" w:rsidP="005A7899">
      <w:pPr>
        <w:spacing w:after="0" w:line="288" w:lineRule="auto"/>
        <w:rPr>
          <w:rFonts w:eastAsia="MS Mincho" w:cs="Times New Roman"/>
          <w:lang w:val="de-AT"/>
        </w:rPr>
      </w:pPr>
      <w:r w:rsidRPr="005A7899">
        <w:rPr>
          <w:rFonts w:eastAsia="MS Mincho" w:cs="Times New Roman"/>
          <w:lang w:val="de-AT"/>
        </w:rPr>
        <w:t xml:space="preserve">Das neue Apartmenthaus „Marchegg“ in Naturns, eine Gemeinde der Provinz Bozen, ist ein modernes Beispiel für klare Architektur, die gekonnt mit Gegensätzen spielt. Das ursprünglich einfache Haus mit klassischem Satteldach wirkt jetzt elegant und liegt harmonisch zwischen den sattgrünen Weinbergen und dem Vinschgauer Bergpanorama. Der Wunsch, das Gebäude zu sanieren und für eine Aufwertung der Anlage zu sorgen, ist Architekt Stephan Marx eindrucksvoll gelungen: Das Gebäude besteht nun aus zwei </w:t>
      </w:r>
      <w:r w:rsidR="008274D2">
        <w:rPr>
          <w:rFonts w:eastAsia="MS Mincho" w:cs="Times New Roman"/>
          <w:lang w:val="de-AT"/>
        </w:rPr>
        <w:t xml:space="preserve">miteinander </w:t>
      </w:r>
      <w:r w:rsidRPr="005A7899">
        <w:rPr>
          <w:rFonts w:eastAsia="MS Mincho" w:cs="Times New Roman"/>
          <w:lang w:val="de-AT"/>
        </w:rPr>
        <w:t xml:space="preserve">verbundenen Häusern, die schlicht und doch modern wirken – dank der verwendeten Materialien und der robusten, klaren Gebäudehülle von PREFA. </w:t>
      </w:r>
    </w:p>
    <w:p w14:paraId="31623C88" w14:textId="67E41D75" w:rsidR="005A7899" w:rsidRDefault="005A7899" w:rsidP="005A7899">
      <w:pPr>
        <w:spacing w:after="0" w:line="288" w:lineRule="auto"/>
        <w:rPr>
          <w:rFonts w:eastAsia="MS Mincho" w:cs="Times New Roman"/>
          <w:lang w:val="de-AT"/>
        </w:rPr>
      </w:pPr>
      <w:r w:rsidRPr="005A7899">
        <w:rPr>
          <w:rFonts w:eastAsia="MS Mincho" w:cs="Times New Roman"/>
          <w:lang w:val="de-AT"/>
        </w:rPr>
        <w:t xml:space="preserve">Dieses Sanierungs- und Erweiterungsprojekt stellt klar unter Beweis, was durch Planung und professionelle Ausführung mit Weitblick möglich ist: Das frühere Gebäude wurde für mehr Möglichkeiten aufgestockt. Raffiniert erweitert wurde der Bau durch ein zweites identisches Gebäude, das man </w:t>
      </w:r>
      <w:r w:rsidR="008274D2" w:rsidRPr="005A7899">
        <w:rPr>
          <w:rFonts w:eastAsia="MS Mincho" w:cs="Times New Roman"/>
          <w:lang w:val="de-AT"/>
        </w:rPr>
        <w:t>–</w:t>
      </w:r>
      <w:r w:rsidR="008274D2">
        <w:rPr>
          <w:rFonts w:eastAsia="MS Mincho" w:cs="Times New Roman"/>
          <w:lang w:val="de-AT"/>
        </w:rPr>
        <w:t xml:space="preserve"> </w:t>
      </w:r>
      <w:r w:rsidRPr="005A7899">
        <w:rPr>
          <w:rFonts w:eastAsia="MS Mincho" w:cs="Times New Roman"/>
          <w:lang w:val="de-AT"/>
        </w:rPr>
        <w:t xml:space="preserve">leicht versetzt </w:t>
      </w:r>
      <w:r w:rsidR="008274D2" w:rsidRPr="005A7899">
        <w:rPr>
          <w:rFonts w:eastAsia="MS Mincho" w:cs="Times New Roman"/>
          <w:lang w:val="de-AT"/>
        </w:rPr>
        <w:t>–</w:t>
      </w:r>
      <w:r w:rsidR="008274D2">
        <w:rPr>
          <w:rFonts w:eastAsia="MS Mincho" w:cs="Times New Roman"/>
          <w:lang w:val="de-AT"/>
        </w:rPr>
        <w:t xml:space="preserve"> </w:t>
      </w:r>
      <w:r w:rsidRPr="005A7899">
        <w:rPr>
          <w:rFonts w:eastAsia="MS Mincho" w:cs="Times New Roman"/>
          <w:lang w:val="de-AT"/>
        </w:rPr>
        <w:t xml:space="preserve">daneben gestellt hat. Im Mittelpunkt des Designs stand für den Architekten die Offenheit der Räume. Durch die großen Fenster bekommen Erholungssuchende eine atemberaubende Aussicht auf das Tal. </w:t>
      </w:r>
    </w:p>
    <w:p w14:paraId="3430063B" w14:textId="77777777" w:rsidR="004138D2" w:rsidRPr="005A7899" w:rsidRDefault="004138D2" w:rsidP="005A7899">
      <w:pPr>
        <w:spacing w:after="0" w:line="288" w:lineRule="auto"/>
        <w:rPr>
          <w:rFonts w:eastAsia="MS Mincho" w:cs="Times New Roman"/>
          <w:lang w:val="de-AT"/>
        </w:rPr>
      </w:pPr>
    </w:p>
    <w:p w14:paraId="20B90E0E" w14:textId="77777777" w:rsidR="005A7899" w:rsidRPr="005A7899" w:rsidRDefault="005A7899" w:rsidP="005A7899">
      <w:pPr>
        <w:spacing w:after="0" w:line="288" w:lineRule="auto"/>
        <w:rPr>
          <w:rFonts w:eastAsia="MS Mincho" w:cs="Times New Roman"/>
          <w:b/>
          <w:lang w:val="de-AT"/>
        </w:rPr>
      </w:pPr>
      <w:r w:rsidRPr="005A7899">
        <w:rPr>
          <w:rFonts w:eastAsia="MS Mincho" w:cs="Times New Roman"/>
          <w:b/>
          <w:lang w:val="de-AT"/>
        </w:rPr>
        <w:t>Ein schützender Mantel</w:t>
      </w:r>
    </w:p>
    <w:p w14:paraId="765D05D0" w14:textId="1778CA44" w:rsidR="005A7899" w:rsidRPr="005A7899" w:rsidRDefault="005A7899" w:rsidP="005A7899">
      <w:pPr>
        <w:spacing w:after="0" w:line="288" w:lineRule="auto"/>
        <w:rPr>
          <w:rFonts w:eastAsia="MS Mincho" w:cs="Times New Roman"/>
          <w:lang w:val="de-AT"/>
        </w:rPr>
      </w:pPr>
      <w:r w:rsidRPr="005A7899">
        <w:rPr>
          <w:rFonts w:eastAsia="MS Mincho" w:cs="Times New Roman"/>
          <w:lang w:val="de-AT"/>
        </w:rPr>
        <w:t>Das Gebäude verzichtet bewusst auf die klassischen Merkmale der Südtiroler Bergarchitektur und steht entschieden für einen modernen Stil – gleichermaßen nüchtern wie dezent. Die Gebäudehülle, die sich wie ein Mantel um die linearen Formen der Architektur legt, wirkt ästhetisch, ohne zu beschweren. Im Gegenteil: Die schlanken, asymmetrischen Formen der beiden sich widerspiegelnden Dächer und die extreme Vertikalstruktur ziehen nun alle Blicke auf sich.</w:t>
      </w:r>
    </w:p>
    <w:p w14:paraId="69B4F322" w14:textId="0FF445BC" w:rsidR="005A7899" w:rsidRPr="005A7899" w:rsidRDefault="005A7899" w:rsidP="005A7899">
      <w:pPr>
        <w:spacing w:after="0" w:line="288" w:lineRule="auto"/>
        <w:rPr>
          <w:rFonts w:eastAsia="MS Mincho" w:cs="Times New Roman"/>
          <w:lang w:val="de-AT"/>
        </w:rPr>
      </w:pPr>
    </w:p>
    <w:p w14:paraId="5DE05D9B" w14:textId="77777777" w:rsidR="005A7899" w:rsidRPr="005A7899" w:rsidRDefault="005A7899" w:rsidP="005A7899">
      <w:pPr>
        <w:spacing w:after="0" w:line="288" w:lineRule="auto"/>
        <w:rPr>
          <w:rFonts w:eastAsia="MS Mincho" w:cs="Times New Roman"/>
          <w:b/>
          <w:lang w:val="de-AT"/>
        </w:rPr>
      </w:pPr>
      <w:r w:rsidRPr="005A7899">
        <w:rPr>
          <w:rFonts w:eastAsia="MS Mincho" w:cs="Times New Roman"/>
          <w:b/>
          <w:lang w:val="de-AT"/>
        </w:rPr>
        <w:t>Aluminium: eine Wahl mit Weitblick</w:t>
      </w:r>
    </w:p>
    <w:p w14:paraId="0373DFA0" w14:textId="68E6A948" w:rsidR="005A7899" w:rsidRDefault="005A7899" w:rsidP="005A7899">
      <w:pPr>
        <w:spacing w:after="0" w:line="288" w:lineRule="auto"/>
        <w:rPr>
          <w:rFonts w:eastAsia="MS Mincho" w:cs="Times New Roman"/>
          <w:lang w:val="de-AT"/>
        </w:rPr>
      </w:pPr>
      <w:r w:rsidRPr="005A7899">
        <w:rPr>
          <w:rFonts w:eastAsia="MS Mincho" w:cs="Times New Roman"/>
          <w:lang w:val="de-AT"/>
        </w:rPr>
        <w:t>Bei der Gebäudehülle dachte Architekt Marx sofort an Aluminium: ein flexibles Material, das der Geometrie der Vorhangfassade folgt. Aluminium ist leicht und formbar, aber vor allem auch bei extremen</w:t>
      </w:r>
      <w:r w:rsidR="008274D2">
        <w:rPr>
          <w:rFonts w:eastAsia="MS Mincho" w:cs="Times New Roman"/>
          <w:lang w:val="de-AT"/>
        </w:rPr>
        <w:t xml:space="preserve"> </w:t>
      </w:r>
      <w:r w:rsidRPr="005A7899">
        <w:rPr>
          <w:rFonts w:eastAsia="MS Mincho" w:cs="Times New Roman"/>
          <w:lang w:val="de-AT"/>
        </w:rPr>
        <w:t xml:space="preserve">Witterungsbedingungen, wie sie in den Bergen herrschen, sehr langlebig und widerstandsfähig. „Ich kenne PREFA schon lange, </w:t>
      </w:r>
      <w:r w:rsidR="003E61D4">
        <w:rPr>
          <w:rFonts w:eastAsia="MS Mincho" w:cs="Times New Roman"/>
          <w:lang w:val="de-AT"/>
        </w:rPr>
        <w:t>es</w:t>
      </w:r>
      <w:r w:rsidR="003E61D4" w:rsidRPr="005A7899">
        <w:rPr>
          <w:rFonts w:eastAsia="MS Mincho" w:cs="Times New Roman"/>
          <w:lang w:val="de-AT"/>
        </w:rPr>
        <w:t xml:space="preserve"> </w:t>
      </w:r>
      <w:r w:rsidRPr="005A7899">
        <w:rPr>
          <w:rFonts w:eastAsia="MS Mincho" w:cs="Times New Roman"/>
          <w:lang w:val="de-AT"/>
        </w:rPr>
        <w:t>zeichne</w:t>
      </w:r>
      <w:r w:rsidR="003E61D4">
        <w:rPr>
          <w:rFonts w:eastAsia="MS Mincho" w:cs="Times New Roman"/>
          <w:lang w:val="de-AT"/>
        </w:rPr>
        <w:t>t</w:t>
      </w:r>
      <w:r w:rsidRPr="005A7899">
        <w:rPr>
          <w:rFonts w:eastAsia="MS Mincho" w:cs="Times New Roman"/>
          <w:lang w:val="de-AT"/>
        </w:rPr>
        <w:t xml:space="preserve"> sich besonders durch Innovation, Forschung und hochwertige Materialien aus“, erklärt der Projektplaner. „Ich schätze vor allem die breite Produktpalette, aus der ich die beste Lösung für jedes Projekt wählen kann.“</w:t>
      </w:r>
    </w:p>
    <w:p w14:paraId="4AB29826" w14:textId="77777777" w:rsidR="00735A15" w:rsidRPr="005A7899" w:rsidRDefault="00735A15" w:rsidP="005A7899">
      <w:pPr>
        <w:spacing w:after="0" w:line="288" w:lineRule="auto"/>
        <w:rPr>
          <w:rFonts w:eastAsia="MS Mincho" w:cs="Times New Roman"/>
          <w:lang w:val="de-AT"/>
        </w:rPr>
      </w:pPr>
    </w:p>
    <w:p w14:paraId="0F56A836" w14:textId="07B87EE7" w:rsidR="005A7899" w:rsidRPr="005A7899" w:rsidRDefault="005A7899" w:rsidP="005A7899">
      <w:pPr>
        <w:spacing w:after="0" w:line="288" w:lineRule="auto"/>
        <w:rPr>
          <w:rFonts w:eastAsia="MS Mincho" w:cs="Times New Roman"/>
          <w:lang w:val="de-AT"/>
        </w:rPr>
      </w:pPr>
      <w:r w:rsidRPr="005A7899">
        <w:rPr>
          <w:rFonts w:eastAsia="MS Mincho" w:cs="Times New Roman"/>
          <w:lang w:val="de-AT"/>
        </w:rPr>
        <w:t xml:space="preserve">Der Architekt erinnert sich an die Planungsphase zurück: „Bei der Ferienanlage haben sich die Eigentümer bei Designentscheidungen aktiv eingebracht, und sie mochten die Idee der Gebäudehülle sofort!“. Die Wahl der </w:t>
      </w:r>
      <w:r w:rsidR="0000718D">
        <w:rPr>
          <w:rFonts w:eastAsia="MS Mincho" w:cs="Times New Roman"/>
          <w:lang w:val="de-AT"/>
        </w:rPr>
        <w:t xml:space="preserve">Dach- und </w:t>
      </w:r>
      <w:r w:rsidRPr="005A7899">
        <w:rPr>
          <w:rFonts w:eastAsia="MS Mincho" w:cs="Times New Roman"/>
          <w:lang w:val="de-AT"/>
        </w:rPr>
        <w:t xml:space="preserve">Wandraute 44 x 44 an der Fassade und PREFALZ am Dach in der </w:t>
      </w:r>
      <w:r w:rsidR="0000718D">
        <w:rPr>
          <w:rFonts w:eastAsia="MS Mincho" w:cs="Times New Roman"/>
          <w:lang w:val="de-AT"/>
        </w:rPr>
        <w:t>Sonderf</w:t>
      </w:r>
      <w:r w:rsidRPr="005A7899">
        <w:rPr>
          <w:rFonts w:eastAsia="MS Mincho" w:cs="Times New Roman"/>
          <w:lang w:val="de-AT"/>
        </w:rPr>
        <w:t xml:space="preserve">arbe </w:t>
      </w:r>
      <w:proofErr w:type="spellStart"/>
      <w:r w:rsidRPr="005A7899">
        <w:rPr>
          <w:rFonts w:eastAsia="MS Mincho" w:cs="Times New Roman"/>
          <w:lang w:val="de-AT"/>
        </w:rPr>
        <w:t>Prefaweiß</w:t>
      </w:r>
      <w:proofErr w:type="spellEnd"/>
      <w:r w:rsidRPr="005A7899">
        <w:rPr>
          <w:rFonts w:eastAsia="MS Mincho" w:cs="Times New Roman"/>
          <w:lang w:val="de-AT"/>
        </w:rPr>
        <w:t xml:space="preserve"> </w:t>
      </w:r>
      <w:r w:rsidR="0000718D">
        <w:rPr>
          <w:rFonts w:eastAsia="MS Mincho" w:cs="Times New Roman"/>
          <w:lang w:val="de-AT"/>
        </w:rPr>
        <w:t xml:space="preserve">P.10 </w:t>
      </w:r>
      <w:r w:rsidRPr="005A7899">
        <w:rPr>
          <w:rFonts w:eastAsia="MS Mincho" w:cs="Times New Roman"/>
          <w:lang w:val="de-AT"/>
        </w:rPr>
        <w:t xml:space="preserve">hat für das Sanierungsprojekt aus architektonischer </w:t>
      </w:r>
      <w:r w:rsidR="004138D2">
        <w:rPr>
          <w:rFonts w:eastAsia="MS Mincho" w:cs="Times New Roman"/>
          <w:lang w:val="de-AT"/>
        </w:rPr>
        <w:t>wie auch</w:t>
      </w:r>
      <w:r w:rsidRPr="005A7899">
        <w:rPr>
          <w:rFonts w:eastAsia="MS Mincho" w:cs="Times New Roman"/>
          <w:lang w:val="de-AT"/>
        </w:rPr>
        <w:t xml:space="preserve"> </w:t>
      </w:r>
      <w:r w:rsidRPr="005A7899">
        <w:rPr>
          <w:rFonts w:eastAsia="MS Mincho" w:cs="Times New Roman"/>
          <w:lang w:val="de-AT"/>
        </w:rPr>
        <w:lastRenderedPageBreak/>
        <w:t>anwendungstechnischer Sicht enorme Vorteile gebracht. Die Raute 44 x 44 von PREFA kann sowohl für Fassaden als auch für Dächer verwendet werden. Dank ihrer ausgezeichneten Formbarkeit und Handlichkeit auf der Baustelle erwies sie sich als bestens geeignet, um einen nahtlosen Übergang zwischen Dach und Fassade zu schaffen und der gesamten Gebäudehülle ein elegantes und einheitliches Aussehen zu verleihen. „Dank des flexiblen PREFA Materials</w:t>
      </w:r>
      <w:r w:rsidR="0000718D">
        <w:rPr>
          <w:rFonts w:eastAsia="MS Mincho" w:cs="Times New Roman"/>
          <w:lang w:val="de-AT"/>
        </w:rPr>
        <w:t xml:space="preserve"> und mit spezieller Unterkonstruktion</w:t>
      </w:r>
      <w:r w:rsidRPr="005A7899">
        <w:rPr>
          <w:rFonts w:eastAsia="MS Mincho" w:cs="Times New Roman"/>
          <w:lang w:val="de-AT"/>
        </w:rPr>
        <w:t xml:space="preserve"> konnten wir die Dach</w:t>
      </w:r>
      <w:r w:rsidR="0000718D">
        <w:rPr>
          <w:rFonts w:eastAsia="MS Mincho" w:cs="Times New Roman"/>
          <w:lang w:val="de-AT"/>
        </w:rPr>
        <w:t>- und Wand</w:t>
      </w:r>
      <w:r w:rsidRPr="005A7899">
        <w:rPr>
          <w:rFonts w:eastAsia="MS Mincho" w:cs="Times New Roman"/>
          <w:lang w:val="de-AT"/>
        </w:rPr>
        <w:t xml:space="preserve">rauten an die Form des Gebäudes anpassen. Das ermöglichte uns, das Gebäude wie mit einer zweiten Haut zu umhüllen, ohne die weichen Linien der Krümmung zu unterbrechen. Besonders gelungen sind die Stellen, an denen Fassade und Dach ineinander übergehen“, sagt Projektplaner Marx über das Zusammenspiel aus Raute und PREFALZ. </w:t>
      </w:r>
    </w:p>
    <w:p w14:paraId="0A7FE41B" w14:textId="73F91009" w:rsidR="005A7899" w:rsidRPr="005A7899" w:rsidRDefault="005A7899" w:rsidP="005A7899">
      <w:pPr>
        <w:spacing w:after="0" w:line="288" w:lineRule="auto"/>
        <w:rPr>
          <w:rFonts w:eastAsia="MS Mincho" w:cs="Times New Roman"/>
          <w:lang w:val="de-AT"/>
        </w:rPr>
      </w:pPr>
    </w:p>
    <w:p w14:paraId="675E9408" w14:textId="6BAD85FF" w:rsidR="005A7899" w:rsidRPr="005A7899" w:rsidRDefault="005A7899" w:rsidP="005A7899">
      <w:pPr>
        <w:spacing w:after="0" w:line="288" w:lineRule="auto"/>
        <w:rPr>
          <w:rFonts w:eastAsia="MS Mincho" w:cs="Times New Roman"/>
        </w:rPr>
      </w:pPr>
      <w:r w:rsidRPr="005A7899">
        <w:rPr>
          <w:rFonts w:eastAsia="MS Mincho" w:cs="Times New Roman"/>
        </w:rPr>
        <w:t xml:space="preserve">Mit der einzigartigen, verdeckten Befestigung und Verlegung im Verbund halten PREFA Aluminiumdächer und -fassaden sogar hohen Windgeschwindigkeiten stand. </w:t>
      </w:r>
      <w:r w:rsidRPr="005A7899">
        <w:rPr>
          <w:rFonts w:eastAsia="MS Mincho" w:cs="Times New Roman"/>
          <w:lang w:val="de-AT"/>
        </w:rPr>
        <w:t xml:space="preserve">Eine sichere Wahl für die bergige, windausgesetzte Umgebung der Ferienanlage Marchegg </w:t>
      </w:r>
      <w:r w:rsidR="002F49DF">
        <w:rPr>
          <w:rFonts w:eastAsia="MS Mincho" w:cs="Times New Roman"/>
          <w:lang w:val="de-AT"/>
        </w:rPr>
        <w:t>in</w:t>
      </w:r>
      <w:r w:rsidR="002F49DF" w:rsidRPr="005A7899">
        <w:rPr>
          <w:rFonts w:eastAsia="MS Mincho" w:cs="Times New Roman"/>
          <w:lang w:val="de-AT"/>
        </w:rPr>
        <w:t xml:space="preserve"> </w:t>
      </w:r>
      <w:r w:rsidRPr="005A7899">
        <w:rPr>
          <w:rFonts w:eastAsia="MS Mincho" w:cs="Times New Roman"/>
          <w:lang w:val="de-AT"/>
        </w:rPr>
        <w:t>Naturns. „Die Dach</w:t>
      </w:r>
      <w:r w:rsidR="003B21F9">
        <w:rPr>
          <w:rFonts w:eastAsia="MS Mincho" w:cs="Times New Roman"/>
          <w:lang w:val="de-AT"/>
        </w:rPr>
        <w:t>- und Wand</w:t>
      </w:r>
      <w:r w:rsidRPr="005A7899">
        <w:rPr>
          <w:rFonts w:eastAsia="MS Mincho" w:cs="Times New Roman"/>
          <w:lang w:val="de-AT"/>
        </w:rPr>
        <w:t xml:space="preserve">rauten sind selbst gegen extreme Witterungseinflüsse sehr beständig, was auf lange Sicht Sicherheit und Widerstandsfähigkeit bedeutet und </w:t>
      </w:r>
      <w:r w:rsidR="003B21F9">
        <w:rPr>
          <w:rFonts w:eastAsia="MS Mincho" w:cs="Times New Roman"/>
          <w:lang w:val="de-AT"/>
        </w:rPr>
        <w:t xml:space="preserve">eine </w:t>
      </w:r>
      <w:r w:rsidRPr="005A7899">
        <w:rPr>
          <w:rFonts w:eastAsia="MS Mincho" w:cs="Times New Roman"/>
          <w:lang w:val="de-AT"/>
        </w:rPr>
        <w:t>Instandhaltung</w:t>
      </w:r>
      <w:r w:rsidR="003B21F9">
        <w:rPr>
          <w:rFonts w:eastAsia="MS Mincho" w:cs="Times New Roman"/>
          <w:lang w:val="de-AT"/>
        </w:rPr>
        <w:t xml:space="preserve"> nahezu</w:t>
      </w:r>
      <w:r w:rsidRPr="005A7899">
        <w:rPr>
          <w:rFonts w:eastAsia="MS Mincho" w:cs="Times New Roman"/>
          <w:lang w:val="de-AT"/>
        </w:rPr>
        <w:t xml:space="preserve"> hinfällig </w:t>
      </w:r>
      <w:r w:rsidR="003B21F9">
        <w:rPr>
          <w:rFonts w:eastAsia="MS Mincho" w:cs="Times New Roman"/>
          <w:lang w:val="de-AT"/>
        </w:rPr>
        <w:t>macht</w:t>
      </w:r>
      <w:r w:rsidRPr="005A7899">
        <w:rPr>
          <w:rFonts w:eastAsia="MS Mincho" w:cs="Times New Roman"/>
          <w:lang w:val="de-AT"/>
        </w:rPr>
        <w:t xml:space="preserve">“, erklärt Architekt Marx. </w:t>
      </w:r>
    </w:p>
    <w:p w14:paraId="3261E7E6" w14:textId="042E0F89" w:rsidR="005A7899" w:rsidRPr="005A7899" w:rsidRDefault="005A7899" w:rsidP="005A7899">
      <w:pPr>
        <w:spacing w:after="0" w:line="288" w:lineRule="auto"/>
        <w:rPr>
          <w:rFonts w:eastAsia="MS Mincho" w:cs="Times New Roman"/>
          <w:b/>
          <w:lang w:val="de-AT"/>
        </w:rPr>
      </w:pPr>
    </w:p>
    <w:p w14:paraId="710A3918" w14:textId="77777777" w:rsidR="005A7899" w:rsidRPr="005A7899" w:rsidRDefault="005A7899" w:rsidP="005A7899">
      <w:pPr>
        <w:spacing w:after="0" w:line="288" w:lineRule="auto"/>
        <w:rPr>
          <w:rFonts w:eastAsia="MS Mincho" w:cs="Times New Roman"/>
          <w:b/>
          <w:lang w:val="de-AT"/>
        </w:rPr>
      </w:pPr>
      <w:r w:rsidRPr="005A7899">
        <w:rPr>
          <w:rFonts w:eastAsia="MS Mincho" w:cs="Times New Roman"/>
          <w:b/>
          <w:lang w:val="de-AT"/>
        </w:rPr>
        <w:t>Ästhetik und Material in Verbundenheit mit der Natur</w:t>
      </w:r>
    </w:p>
    <w:p w14:paraId="303D460E" w14:textId="448DFFFF" w:rsidR="005A7899" w:rsidRPr="009D7D7E" w:rsidRDefault="005A7899" w:rsidP="005A7899">
      <w:pPr>
        <w:spacing w:after="0" w:line="288" w:lineRule="auto"/>
        <w:rPr>
          <w:rFonts w:eastAsia="MS Mincho" w:cs="Times New Roman"/>
          <w:lang w:val="de-AT"/>
        </w:rPr>
      </w:pPr>
      <w:r w:rsidRPr="005A7899">
        <w:rPr>
          <w:rFonts w:eastAsia="MS Mincho" w:cs="Times New Roman"/>
          <w:lang w:val="de-AT"/>
        </w:rPr>
        <w:t xml:space="preserve">Wie das Spenglerunternehmen </w:t>
      </w:r>
      <w:r w:rsidR="009D7D7E" w:rsidRPr="009D7D7E">
        <w:rPr>
          <w:rFonts w:eastAsia="MS Mincho" w:cs="Times New Roman"/>
        </w:rPr>
        <w:t>Kind Gustav</w:t>
      </w:r>
      <w:r w:rsidR="009D7D7E">
        <w:rPr>
          <w:rFonts w:eastAsia="MS Mincho" w:cs="Times New Roman"/>
          <w:lang w:val="de-AT"/>
        </w:rPr>
        <w:t xml:space="preserve"> </w:t>
      </w:r>
      <w:r w:rsidRPr="005A7899">
        <w:rPr>
          <w:rFonts w:eastAsia="MS Mincho" w:cs="Times New Roman"/>
          <w:lang w:val="de-AT"/>
        </w:rPr>
        <w:t>aus Naturns berichtet, ermöglichen das große Format und das Falz-in-Falz-System der Dach</w:t>
      </w:r>
      <w:r w:rsidR="003B21F9">
        <w:rPr>
          <w:rFonts w:eastAsia="MS Mincho" w:cs="Times New Roman"/>
          <w:lang w:val="de-AT"/>
        </w:rPr>
        <w:t>- und Wand</w:t>
      </w:r>
      <w:r w:rsidRPr="005A7899">
        <w:rPr>
          <w:rFonts w:eastAsia="MS Mincho" w:cs="Times New Roman"/>
          <w:lang w:val="de-AT"/>
        </w:rPr>
        <w:t>raute 44</w:t>
      </w:r>
      <w:r w:rsidR="0058296D">
        <w:rPr>
          <w:rFonts w:eastAsia="MS Mincho" w:cs="Times New Roman"/>
          <w:lang w:val="de-AT"/>
        </w:rPr>
        <w:t xml:space="preserve"> </w:t>
      </w:r>
      <w:r w:rsidR="003B21F9">
        <w:rPr>
          <w:rFonts w:eastAsia="MS Mincho" w:cs="Times New Roman"/>
          <w:lang w:val="de-AT"/>
        </w:rPr>
        <w:t>x</w:t>
      </w:r>
      <w:r w:rsidR="0058296D">
        <w:rPr>
          <w:rFonts w:eastAsia="MS Mincho" w:cs="Times New Roman"/>
          <w:lang w:val="de-AT"/>
        </w:rPr>
        <w:t xml:space="preserve"> </w:t>
      </w:r>
      <w:r w:rsidR="003B21F9">
        <w:rPr>
          <w:rFonts w:eastAsia="MS Mincho" w:cs="Times New Roman"/>
          <w:lang w:val="de-AT"/>
        </w:rPr>
        <w:t>44</w:t>
      </w:r>
      <w:r w:rsidRPr="005A7899">
        <w:rPr>
          <w:rFonts w:eastAsia="MS Mincho" w:cs="Times New Roman"/>
          <w:lang w:val="de-AT"/>
        </w:rPr>
        <w:t xml:space="preserve"> eine schnelle</w:t>
      </w:r>
      <w:r w:rsidR="003B21F9">
        <w:rPr>
          <w:rFonts w:eastAsia="MS Mincho" w:cs="Times New Roman"/>
          <w:lang w:val="de-AT"/>
        </w:rPr>
        <w:t xml:space="preserve"> </w:t>
      </w:r>
      <w:r w:rsidRPr="005A7899">
        <w:rPr>
          <w:rFonts w:eastAsia="MS Mincho" w:cs="Times New Roman"/>
          <w:lang w:val="de-AT"/>
        </w:rPr>
        <w:t xml:space="preserve">Verarbeitung. Es werden nur </w:t>
      </w:r>
      <w:r w:rsidR="002F49DF">
        <w:rPr>
          <w:rFonts w:eastAsia="MS Mincho" w:cs="Times New Roman"/>
          <w:lang w:val="de-AT"/>
        </w:rPr>
        <w:t>rund</w:t>
      </w:r>
      <w:r w:rsidR="002F49DF" w:rsidRPr="005A7899">
        <w:rPr>
          <w:rFonts w:eastAsia="MS Mincho" w:cs="Times New Roman"/>
          <w:lang w:val="de-AT"/>
        </w:rPr>
        <w:t xml:space="preserve"> </w:t>
      </w:r>
      <w:r w:rsidRPr="005A7899">
        <w:rPr>
          <w:rFonts w:eastAsia="MS Mincho" w:cs="Times New Roman"/>
          <w:lang w:val="de-AT"/>
        </w:rPr>
        <w:t xml:space="preserve">fünf Elemente für einen Quadratmeter Dachdeckung benötigt. Die </w:t>
      </w:r>
      <w:r w:rsidR="003B21F9">
        <w:rPr>
          <w:rFonts w:eastAsia="MS Mincho" w:cs="Times New Roman"/>
          <w:lang w:val="de-AT"/>
        </w:rPr>
        <w:t xml:space="preserve">große </w:t>
      </w:r>
      <w:r w:rsidRPr="005A7899">
        <w:rPr>
          <w:rFonts w:eastAsia="MS Mincho" w:cs="Times New Roman"/>
          <w:lang w:val="de-AT"/>
        </w:rPr>
        <w:t xml:space="preserve">geometrische Form der </w:t>
      </w:r>
      <w:r w:rsidR="003B21F9">
        <w:rPr>
          <w:rFonts w:eastAsia="MS Mincho" w:cs="Times New Roman"/>
          <w:lang w:val="de-AT"/>
        </w:rPr>
        <w:t>PREFA Rauten</w:t>
      </w:r>
      <w:r w:rsidRPr="005A7899">
        <w:rPr>
          <w:rFonts w:eastAsia="MS Mincho" w:cs="Times New Roman"/>
          <w:lang w:val="de-AT"/>
        </w:rPr>
        <w:t xml:space="preserve"> erzeugt einen edlen Raster</w:t>
      </w:r>
      <w:r w:rsidR="008274D2">
        <w:rPr>
          <w:rFonts w:eastAsia="MS Mincho" w:cs="Times New Roman"/>
          <w:lang w:val="de-AT"/>
        </w:rPr>
        <w:t>e</w:t>
      </w:r>
      <w:r w:rsidRPr="005A7899">
        <w:rPr>
          <w:rFonts w:eastAsia="MS Mincho" w:cs="Times New Roman"/>
          <w:lang w:val="de-AT"/>
        </w:rPr>
        <w:t xml:space="preserve">ffekt. Außerdem wird jede </w:t>
      </w:r>
      <w:r w:rsidR="003B21F9">
        <w:rPr>
          <w:rFonts w:eastAsia="MS Mincho" w:cs="Times New Roman"/>
          <w:lang w:val="de-AT"/>
        </w:rPr>
        <w:t xml:space="preserve">Raute </w:t>
      </w:r>
      <w:r w:rsidRPr="005A7899">
        <w:rPr>
          <w:rFonts w:eastAsia="MS Mincho" w:cs="Times New Roman"/>
          <w:lang w:val="de-AT"/>
        </w:rPr>
        <w:t xml:space="preserve">mit vier Schrauben </w:t>
      </w:r>
      <w:r w:rsidR="003B21F9">
        <w:rPr>
          <w:rFonts w:eastAsia="MS Mincho" w:cs="Times New Roman"/>
          <w:lang w:val="de-AT"/>
        </w:rPr>
        <w:t xml:space="preserve">oder Rillennägeln </w:t>
      </w:r>
      <w:r w:rsidRPr="005A7899">
        <w:rPr>
          <w:rFonts w:eastAsia="MS Mincho" w:cs="Times New Roman"/>
          <w:lang w:val="de-AT"/>
        </w:rPr>
        <w:t xml:space="preserve">direkt </w:t>
      </w:r>
      <w:r w:rsidR="003B21F9">
        <w:rPr>
          <w:rFonts w:eastAsia="MS Mincho" w:cs="Times New Roman"/>
          <w:lang w:val="de-AT"/>
        </w:rPr>
        <w:t xml:space="preserve">auf die Vollschalung </w:t>
      </w:r>
      <w:r w:rsidRPr="005A7899">
        <w:rPr>
          <w:rFonts w:eastAsia="MS Mincho" w:cs="Times New Roman"/>
          <w:lang w:val="de-AT"/>
        </w:rPr>
        <w:t xml:space="preserve">angebracht; die Befestigung ist für den Betrachter nicht mehr sichtbar. Die von der Natur inspirierte Farbe Prefaweiß ist durch die P.10 Beschichtung sehr </w:t>
      </w:r>
      <w:r w:rsidR="003B21F9">
        <w:rPr>
          <w:rFonts w:eastAsia="MS Mincho" w:cs="Times New Roman"/>
          <w:lang w:val="de-AT"/>
        </w:rPr>
        <w:t>witterungsbeständig.</w:t>
      </w:r>
      <w:r w:rsidRPr="005A7899">
        <w:rPr>
          <w:rFonts w:eastAsia="MS Mincho" w:cs="Times New Roman"/>
          <w:lang w:val="de-AT"/>
        </w:rPr>
        <w:t xml:space="preserve"> Bei Kratzern bildet das PREFA Aluminium sofort eine Oxidschicht, die das Material schützend verschließt. </w:t>
      </w:r>
      <w:r w:rsidRPr="005A7899">
        <w:rPr>
          <w:rFonts w:eastAsia="MS Mincho" w:cs="Times New Roman"/>
        </w:rPr>
        <w:t>Darüber</w:t>
      </w:r>
      <w:r w:rsidR="008274D2">
        <w:rPr>
          <w:rFonts w:eastAsia="MS Mincho" w:cs="Times New Roman"/>
        </w:rPr>
        <w:t xml:space="preserve"> </w:t>
      </w:r>
      <w:r w:rsidRPr="005A7899">
        <w:rPr>
          <w:rFonts w:eastAsia="MS Mincho" w:cs="Times New Roman"/>
        </w:rPr>
        <w:t>hinaus gewährt PREFA 40 Jahre Farb- und Materialgarantie auf Dächer und Fassaden. Somit ist das Material gegen Bruch, Korrosion (Rost), Frostschäden, Absplittern und Blasenbildung bestens versichert. (Näheres unter www.prefa.at/Garantie)</w:t>
      </w:r>
    </w:p>
    <w:p w14:paraId="7CB64864" w14:textId="0F68DE07" w:rsidR="005A7899" w:rsidRPr="004138D2" w:rsidRDefault="005A7899" w:rsidP="005A7899">
      <w:pPr>
        <w:spacing w:after="0" w:line="288" w:lineRule="auto"/>
        <w:rPr>
          <w:rFonts w:eastAsia="MS Mincho" w:cs="Times New Roman"/>
          <w:lang w:val="de-AT"/>
        </w:rPr>
      </w:pPr>
    </w:p>
    <w:p w14:paraId="78040FB3" w14:textId="4FB352FB" w:rsidR="005A7899" w:rsidRPr="005A7899" w:rsidRDefault="005A7899" w:rsidP="005A7899">
      <w:pPr>
        <w:spacing w:after="0" w:line="288" w:lineRule="auto"/>
        <w:rPr>
          <w:rFonts w:eastAsia="MS Mincho" w:cs="Times New Roman"/>
          <w:lang w:val="de-AT"/>
        </w:rPr>
      </w:pPr>
      <w:r w:rsidRPr="005A7899">
        <w:rPr>
          <w:rFonts w:eastAsia="MS Mincho" w:cs="Times New Roman"/>
          <w:lang w:val="de-AT"/>
        </w:rPr>
        <w:t xml:space="preserve">Das Endergebnis </w:t>
      </w:r>
      <w:r w:rsidR="004138D2">
        <w:rPr>
          <w:rFonts w:eastAsia="MS Mincho" w:cs="Times New Roman"/>
          <w:lang w:val="de-AT"/>
        </w:rPr>
        <w:t>beschert</w:t>
      </w:r>
      <w:r w:rsidRPr="005A7899">
        <w:rPr>
          <w:rFonts w:eastAsia="MS Mincho" w:cs="Times New Roman"/>
          <w:lang w:val="de-AT"/>
        </w:rPr>
        <w:t xml:space="preserve"> der Berggemeinde eine Ferienanlage mit klarer, moderner und harmonischer Wirkung. </w:t>
      </w:r>
      <w:r w:rsidR="004138D2">
        <w:rPr>
          <w:rFonts w:eastAsia="MS Mincho" w:cs="Times New Roman"/>
          <w:lang w:val="de-AT"/>
        </w:rPr>
        <w:t>Dabei greift das</w:t>
      </w:r>
      <w:r w:rsidRPr="005A7899">
        <w:rPr>
          <w:rFonts w:eastAsia="MS Mincho" w:cs="Times New Roman"/>
          <w:lang w:val="de-AT"/>
        </w:rPr>
        <w:t xml:space="preserve"> neue Apartmenthaus Marchegg nicht unbedacht in die Landschaft ein, </w:t>
      </w:r>
      <w:r w:rsidR="004138D2">
        <w:rPr>
          <w:rFonts w:eastAsia="MS Mincho" w:cs="Times New Roman"/>
          <w:lang w:val="de-AT"/>
        </w:rPr>
        <w:t>sondern</w:t>
      </w:r>
      <w:r w:rsidRPr="005A7899">
        <w:rPr>
          <w:rFonts w:eastAsia="MS Mincho" w:cs="Times New Roman"/>
          <w:lang w:val="de-AT"/>
        </w:rPr>
        <w:t xml:space="preserve"> wird sanft von den grünen Weinbergen umarmt. So können die Gäste ihren Aufenthalt in der neuen Ferienanlage bei jedem Wetter genießen. </w:t>
      </w:r>
    </w:p>
    <w:p w14:paraId="7D4E9E42" w14:textId="77777777" w:rsidR="002A3BF2" w:rsidRDefault="002A3BF2" w:rsidP="007F4C00">
      <w:pPr>
        <w:spacing w:after="0" w:line="288" w:lineRule="auto"/>
        <w:rPr>
          <w:rFonts w:eastAsia="MS Mincho" w:cs="Times New Roman"/>
        </w:rPr>
      </w:pPr>
    </w:p>
    <w:p w14:paraId="334252C7" w14:textId="77777777" w:rsidR="000E22EB" w:rsidRPr="00215945" w:rsidRDefault="000E22EB" w:rsidP="00215945">
      <w:pPr>
        <w:spacing w:after="0" w:line="288" w:lineRule="auto"/>
        <w:rPr>
          <w:rFonts w:eastAsia="MS Mincho" w:cs="Times New Roman"/>
        </w:rPr>
      </w:pPr>
    </w:p>
    <w:p w14:paraId="03C39E03" w14:textId="77777777" w:rsidR="00F24B65" w:rsidRDefault="00F24B65">
      <w:pPr>
        <w:rPr>
          <w:rFonts w:eastAsia="MS Mincho" w:cs="Times New Roman"/>
          <w:b/>
        </w:rPr>
      </w:pPr>
      <w:r>
        <w:rPr>
          <w:rFonts w:eastAsia="MS Mincho" w:cs="Times New Roman"/>
          <w:b/>
        </w:rPr>
        <w:br w:type="page"/>
      </w:r>
    </w:p>
    <w:p w14:paraId="126E74F0" w14:textId="1CABBECE" w:rsidR="000E22EB" w:rsidRPr="00215945" w:rsidRDefault="005F1C0C" w:rsidP="00215945">
      <w:pPr>
        <w:spacing w:after="0" w:line="288" w:lineRule="auto"/>
        <w:rPr>
          <w:rFonts w:eastAsia="MS Mincho" w:cs="Times New Roman"/>
        </w:rPr>
      </w:pPr>
      <w:r>
        <w:rPr>
          <w:rFonts w:eastAsia="MS Mincho" w:cs="Times New Roman"/>
          <w:b/>
        </w:rPr>
        <w:lastRenderedPageBreak/>
        <w:t>PREFA</w:t>
      </w:r>
      <w:r w:rsidR="000E22EB" w:rsidRPr="00215945">
        <w:rPr>
          <w:rFonts w:eastAsia="MS Mincho" w:cs="Times New Roman"/>
          <w:b/>
        </w:rPr>
        <w:t xml:space="preserve"> im Überblick:</w:t>
      </w:r>
      <w:r w:rsidR="000E22EB" w:rsidRPr="00215945">
        <w:rPr>
          <w:rFonts w:eastAsia="MS Mincho" w:cs="Times New Roman"/>
        </w:rPr>
        <w:t xml:space="preserve"> Die </w:t>
      </w:r>
      <w:r>
        <w:rPr>
          <w:rFonts w:eastAsia="MS Mincho" w:cs="Times New Roman"/>
        </w:rPr>
        <w:t>PREFA</w:t>
      </w:r>
      <w:r w:rsidR="000E22EB" w:rsidRPr="00215945">
        <w:rPr>
          <w:rFonts w:eastAsia="MS Mincho" w:cs="Times New Roman"/>
        </w:rPr>
        <w:t xml:space="preserve"> Aluminiumprodukte GmbH ist europaweit seit </w:t>
      </w:r>
      <w:r w:rsidR="00F60745">
        <w:rPr>
          <w:rFonts w:eastAsia="MS Mincho" w:cs="Times New Roman"/>
        </w:rPr>
        <w:t>75</w:t>
      </w:r>
      <w:r w:rsidR="000E22EB" w:rsidRPr="00215945">
        <w:rPr>
          <w:rFonts w:eastAsia="MS Mincho" w:cs="Times New Roman"/>
        </w:rPr>
        <w:t xml:space="preserve"> Jahren mit der Entwicklung, Produktion und Vermarktung von Dach- und Fassadensystemen aus Aluminium erfolgreich. Insgesamt beschäftigt die </w:t>
      </w:r>
      <w:r>
        <w:rPr>
          <w:rFonts w:eastAsia="MS Mincho" w:cs="Times New Roman"/>
        </w:rPr>
        <w:t>PREFA</w:t>
      </w:r>
      <w:r w:rsidR="000E22EB" w:rsidRPr="00215945">
        <w:rPr>
          <w:rFonts w:eastAsia="MS Mincho" w:cs="Times New Roman"/>
        </w:rPr>
        <w:t xml:space="preserve"> Gruppe rund 500 MitarbeiterInnen. Die Produktion der über 5.000 hochwertigen Produkte erfolgt ausschließlich in Österreich und Deutschland. </w:t>
      </w:r>
      <w:r>
        <w:rPr>
          <w:rFonts w:eastAsia="MS Mincho" w:cs="Times New Roman"/>
        </w:rPr>
        <w:t>PREFA</w:t>
      </w:r>
      <w:r w:rsidR="000E22EB" w:rsidRPr="00215945">
        <w:rPr>
          <w:rFonts w:eastAsia="MS Mincho" w:cs="Times New Roman"/>
        </w:rPr>
        <w:t xml:space="preserve"> ist Teil der Unternehmensgruppe des Industriellen Dr. Cornelius Grupp, die weltweit über 8.000 MitarbeiterInnen in über 40 Produktionsstandorten beschäftigt. </w:t>
      </w:r>
    </w:p>
    <w:p w14:paraId="0297D162" w14:textId="650F294B" w:rsidR="00C85D72" w:rsidRPr="00215945" w:rsidRDefault="00C85D72" w:rsidP="00215945">
      <w:pPr>
        <w:spacing w:after="0" w:line="288" w:lineRule="auto"/>
        <w:jc w:val="both"/>
        <w:rPr>
          <w:sz w:val="16"/>
          <w:szCs w:val="16"/>
          <w:lang w:val="pt-PT"/>
        </w:rPr>
      </w:pPr>
    </w:p>
    <w:p w14:paraId="266E3627" w14:textId="77777777" w:rsidR="00000709" w:rsidRPr="00215945" w:rsidRDefault="00000709" w:rsidP="00215945">
      <w:pPr>
        <w:spacing w:after="0" w:line="288" w:lineRule="auto"/>
        <w:jc w:val="both"/>
        <w:rPr>
          <w:sz w:val="16"/>
          <w:szCs w:val="16"/>
          <w:lang w:val="pt-PT"/>
        </w:rPr>
      </w:pPr>
    </w:p>
    <w:p w14:paraId="154991D3" w14:textId="4D4C70D4" w:rsidR="000E22EB" w:rsidRPr="00215945" w:rsidRDefault="00000709" w:rsidP="00215945">
      <w:pPr>
        <w:spacing w:after="0" w:line="288" w:lineRule="auto"/>
        <w:rPr>
          <w:bCs/>
        </w:rPr>
      </w:pPr>
      <w:r w:rsidRPr="00215945">
        <w:rPr>
          <w:b/>
          <w:bCs/>
          <w:u w:val="single"/>
        </w:rPr>
        <w:t>Presseinformationen international:</w:t>
      </w:r>
      <w:r w:rsidRPr="00215945">
        <w:rPr>
          <w:b/>
          <w:bCs/>
          <w:u w:val="single"/>
        </w:rPr>
        <w:br/>
      </w:r>
      <w:r w:rsidRPr="00215945">
        <w:rPr>
          <w:bCs/>
        </w:rPr>
        <w:t>Mag. (FH) Jürgen Jungmair</w:t>
      </w:r>
      <w:r w:rsidR="000E22EB" w:rsidRPr="00215945">
        <w:rPr>
          <w:bCs/>
        </w:rPr>
        <w:t>, MSc.</w:t>
      </w:r>
      <w:r w:rsidRPr="00215945">
        <w:rPr>
          <w:b/>
          <w:bCs/>
          <w:u w:val="single"/>
        </w:rPr>
        <w:br/>
      </w:r>
      <w:r w:rsidRPr="00215945">
        <w:rPr>
          <w:bCs/>
        </w:rPr>
        <w:t>Leitung Marketing International</w:t>
      </w:r>
      <w:r w:rsidRPr="00215945">
        <w:rPr>
          <w:b/>
          <w:bCs/>
          <w:u w:val="single"/>
        </w:rPr>
        <w:br/>
      </w:r>
      <w:r w:rsidR="005F1C0C">
        <w:rPr>
          <w:bCs/>
        </w:rPr>
        <w:t>PREFA</w:t>
      </w:r>
      <w:r w:rsidRPr="00215945">
        <w:rPr>
          <w:bCs/>
        </w:rPr>
        <w:t xml:space="preserve"> Aluminiumprodukte GmbH</w:t>
      </w:r>
      <w:r w:rsidRPr="00215945">
        <w:rPr>
          <w:b/>
          <w:bCs/>
          <w:u w:val="single"/>
        </w:rPr>
        <w:br/>
      </w:r>
      <w:r w:rsidRPr="00215945">
        <w:rPr>
          <w:bCs/>
        </w:rPr>
        <w:t>Werkstraße 1, A-3182 Marktl/Lilienfeld</w:t>
      </w:r>
      <w:r w:rsidRPr="00215945">
        <w:rPr>
          <w:b/>
          <w:bCs/>
          <w:u w:val="single"/>
        </w:rPr>
        <w:br/>
      </w:r>
      <w:r w:rsidRPr="00215945">
        <w:rPr>
          <w:bCs/>
        </w:rPr>
        <w:t>T: +43 2762 502-801</w:t>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t xml:space="preserve">     M: +43 664 965 46 70</w:t>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r>
      <w:r w:rsidRPr="00215945">
        <w:rPr>
          <w:bCs/>
        </w:rPr>
        <w:tab/>
        <w:t xml:space="preserve">       E: </w:t>
      </w:r>
      <w:hyperlink r:id="rId11" w:history="1">
        <w:r w:rsidR="005F1C0C" w:rsidRPr="0078478A">
          <w:rPr>
            <w:rStyle w:val="Hyperlink"/>
            <w:rFonts w:asciiTheme="minorHAnsi" w:hAnsiTheme="minorHAnsi"/>
            <w:bCs/>
          </w:rPr>
          <w:t>juergen.jungmair@prefa.com</w:t>
        </w:r>
      </w:hyperlink>
    </w:p>
    <w:p w14:paraId="0917EC05" w14:textId="63BB0903" w:rsidR="00000709" w:rsidRPr="00215945" w:rsidRDefault="000321EA" w:rsidP="00215945">
      <w:pPr>
        <w:spacing w:after="0" w:line="288" w:lineRule="auto"/>
        <w:rPr>
          <w:bCs/>
        </w:rPr>
      </w:pPr>
      <w:hyperlink r:id="rId12" w:history="1">
        <w:r w:rsidR="005F1C0C" w:rsidRPr="0078478A">
          <w:rPr>
            <w:rStyle w:val="Hyperlink"/>
            <w:rFonts w:asciiTheme="minorHAnsi" w:hAnsiTheme="minorHAnsi"/>
            <w:bCs/>
          </w:rPr>
          <w:t>https://www.prefa.com</w:t>
        </w:r>
      </w:hyperlink>
    </w:p>
    <w:p w14:paraId="661B947D" w14:textId="77777777" w:rsidR="000E22EB" w:rsidRPr="00215945" w:rsidRDefault="000E22EB" w:rsidP="00215945">
      <w:pPr>
        <w:spacing w:after="0" w:line="288" w:lineRule="auto"/>
        <w:rPr>
          <w:rFonts w:eastAsia="MS Mincho" w:cs="Times New Roman"/>
          <w:b/>
          <w:bCs/>
          <w:lang w:val="de-AT"/>
        </w:rPr>
      </w:pPr>
    </w:p>
    <w:p w14:paraId="5835B98F" w14:textId="0E301829" w:rsidR="000E22EB" w:rsidRPr="00037426" w:rsidRDefault="000E22EB" w:rsidP="00215945">
      <w:pPr>
        <w:spacing w:after="0" w:line="288" w:lineRule="auto"/>
        <w:rPr>
          <w:rFonts w:eastAsia="MS Mincho" w:cs="Times New Roman"/>
          <w:u w:val="single"/>
          <w:lang w:val="de-AT"/>
        </w:rPr>
      </w:pPr>
      <w:r w:rsidRPr="00037426">
        <w:rPr>
          <w:rFonts w:eastAsia="MS Mincho" w:cs="Times New Roman"/>
          <w:b/>
          <w:bCs/>
          <w:u w:val="single"/>
          <w:lang w:val="de-AT"/>
        </w:rPr>
        <w:t xml:space="preserve">Presseinformationen Deutschland: </w:t>
      </w:r>
    </w:p>
    <w:p w14:paraId="349CD01C" w14:textId="513E286F"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Alexandra Bendel-Döll</w:t>
      </w:r>
      <w:r w:rsidRPr="00215945">
        <w:rPr>
          <w:rFonts w:eastAsia="MS Mincho" w:cs="Times New Roman"/>
          <w:lang w:val="de-AT"/>
        </w:rPr>
        <w:br/>
        <w:t>Leitung Marketing</w:t>
      </w:r>
      <w:r w:rsidRPr="00215945">
        <w:rPr>
          <w:rFonts w:eastAsia="MS Mincho" w:cs="Times New Roman"/>
          <w:lang w:val="de-AT"/>
        </w:rPr>
        <w:br/>
      </w:r>
      <w:r w:rsidR="005F1C0C">
        <w:rPr>
          <w:rFonts w:eastAsia="MS Mincho" w:cs="Times New Roman"/>
          <w:lang w:val="de-AT"/>
        </w:rPr>
        <w:t>PREFA</w:t>
      </w:r>
      <w:r w:rsidRPr="00215945">
        <w:rPr>
          <w:rFonts w:eastAsia="MS Mincho" w:cs="Times New Roman"/>
          <w:lang w:val="de-AT"/>
        </w:rPr>
        <w:t xml:space="preserve"> GmbH Alu-Dächer und -Fassaden </w:t>
      </w:r>
    </w:p>
    <w:p w14:paraId="3DAA45C5" w14:textId="77777777"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 xml:space="preserve">Aluminiumstraße 2, D-98634 Wasungen </w:t>
      </w:r>
    </w:p>
    <w:p w14:paraId="2B8E2485" w14:textId="237CA4F3" w:rsidR="000E22EB" w:rsidRPr="00215945" w:rsidRDefault="000E22EB" w:rsidP="00215945">
      <w:pPr>
        <w:spacing w:after="0" w:line="288" w:lineRule="auto"/>
        <w:rPr>
          <w:rFonts w:eastAsia="MS Mincho" w:cs="Times New Roman"/>
          <w:lang w:val="de-AT"/>
        </w:rPr>
      </w:pPr>
      <w:r w:rsidRPr="00215945">
        <w:rPr>
          <w:rFonts w:eastAsia="MS Mincho" w:cs="Times New Roman"/>
          <w:lang w:val="de-AT"/>
        </w:rPr>
        <w:t>T: +49 36941 785 10</w:t>
      </w:r>
      <w:r w:rsidRPr="00215945">
        <w:rPr>
          <w:rFonts w:eastAsia="MS Mincho" w:cs="Times New Roman"/>
          <w:lang w:val="de-AT"/>
        </w:rPr>
        <w:br/>
        <w:t xml:space="preserve">E: </w:t>
      </w:r>
      <w:hyperlink r:id="rId13" w:history="1">
        <w:r w:rsidR="00930CBE" w:rsidRPr="00930CBE">
          <w:rPr>
            <w:rStyle w:val="Hyperlink"/>
            <w:rFonts w:asciiTheme="minorHAnsi" w:eastAsia="MS Mincho" w:hAnsiTheme="minorHAnsi" w:cs="Times New Roman"/>
            <w:lang w:val="de-AT"/>
          </w:rPr>
          <w:t>alexandra.bendel-doell@p</w:t>
        </w:r>
        <w:r w:rsidR="00930CBE" w:rsidRPr="006A2224">
          <w:rPr>
            <w:rStyle w:val="Hyperlink"/>
            <w:rFonts w:asciiTheme="minorHAnsi" w:eastAsia="MS Mincho" w:hAnsiTheme="minorHAnsi" w:cs="Times New Roman"/>
            <w:lang w:val="de-AT"/>
          </w:rPr>
          <w:t>refa.com</w:t>
        </w:r>
      </w:hyperlink>
      <w:r w:rsidRPr="00215945">
        <w:rPr>
          <w:rFonts w:eastAsia="MS Mincho" w:cs="Times New Roman"/>
          <w:lang w:val="de-AT"/>
        </w:rPr>
        <w:t xml:space="preserve"> </w:t>
      </w:r>
    </w:p>
    <w:p w14:paraId="201C8E79" w14:textId="7FD0BB6A" w:rsidR="000E22EB" w:rsidRPr="00215945" w:rsidRDefault="000321EA" w:rsidP="00215945">
      <w:pPr>
        <w:spacing w:after="0" w:line="288" w:lineRule="auto"/>
        <w:rPr>
          <w:rFonts w:eastAsia="MS Mincho" w:cs="Times New Roman"/>
          <w:lang w:val="de-AT"/>
        </w:rPr>
      </w:pPr>
      <w:hyperlink r:id="rId14" w:history="1">
        <w:r w:rsidR="00025DED" w:rsidRPr="00025DED">
          <w:rPr>
            <w:rStyle w:val="Hyperlink"/>
            <w:rFonts w:asciiTheme="minorHAnsi" w:eastAsia="MS Mincho" w:hAnsiTheme="minorHAnsi" w:cs="Times New Roman"/>
            <w:lang w:val="de-AT"/>
          </w:rPr>
          <w:t>https://www.p</w:t>
        </w:r>
        <w:r w:rsidR="00025DED" w:rsidRPr="006A2224">
          <w:rPr>
            <w:rStyle w:val="Hyperlink"/>
            <w:rFonts w:asciiTheme="minorHAnsi" w:eastAsia="MS Mincho" w:hAnsiTheme="minorHAnsi" w:cs="Times New Roman"/>
            <w:lang w:val="de-AT"/>
          </w:rPr>
          <w:t>refa.de/</w:t>
        </w:r>
      </w:hyperlink>
      <w:r w:rsidR="000E22EB" w:rsidRPr="00215945">
        <w:rPr>
          <w:rFonts w:eastAsia="MS Mincho" w:cs="Times New Roman"/>
          <w:lang w:val="de-AT"/>
        </w:rPr>
        <w:t xml:space="preserve"> </w:t>
      </w:r>
    </w:p>
    <w:p w14:paraId="104413F5" w14:textId="42A274ED" w:rsidR="004C1612" w:rsidRPr="00215945" w:rsidRDefault="004C1612" w:rsidP="00930CBE">
      <w:pPr>
        <w:spacing w:after="0" w:line="288" w:lineRule="auto"/>
        <w:jc w:val="both"/>
        <w:rPr>
          <w:sz w:val="16"/>
          <w:szCs w:val="16"/>
          <w:lang w:val="pt-PT"/>
        </w:rPr>
      </w:pPr>
    </w:p>
    <w:sectPr w:rsidR="004C1612" w:rsidRPr="00215945" w:rsidSect="003C57D6">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F711" w14:textId="77777777" w:rsidR="005F222F" w:rsidRDefault="005F222F" w:rsidP="006F2311">
      <w:pPr>
        <w:spacing w:after="0" w:line="240" w:lineRule="auto"/>
      </w:pPr>
      <w:r>
        <w:separator/>
      </w:r>
    </w:p>
  </w:endnote>
  <w:endnote w:type="continuationSeparator" w:id="0">
    <w:p w14:paraId="0B44CBAD" w14:textId="77777777" w:rsidR="005F222F" w:rsidRDefault="005F222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960F" w14:textId="77777777" w:rsidR="005F222F" w:rsidRDefault="005F222F" w:rsidP="006F2311">
      <w:pPr>
        <w:spacing w:after="0" w:line="240" w:lineRule="auto"/>
      </w:pPr>
      <w:r>
        <w:separator/>
      </w:r>
    </w:p>
  </w:footnote>
  <w:footnote w:type="continuationSeparator" w:id="0">
    <w:p w14:paraId="735407E4" w14:textId="77777777" w:rsidR="005F222F" w:rsidRDefault="005F222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0722AFE1" w:rsidR="00475CF4" w:rsidRDefault="00475CF4">
    <w:pPr>
      <w:pStyle w:val="Kopfzeile"/>
    </w:pPr>
    <w:r w:rsidRPr="00CB7B5D">
      <w:rPr>
        <w:noProof/>
        <w:lang w:val="en-US" w:eastAsia="en-US"/>
      </w:rPr>
      <w:drawing>
        <wp:inline distT="0" distB="0" distL="0" distR="0" wp14:anchorId="4E16F2D9" wp14:editId="0A15F347">
          <wp:extent cx="3128962" cy="696721"/>
          <wp:effectExtent l="0" t="0" r="0" b="8255"/>
          <wp:docPr id="1" name="Grafik 1" descr="G:\Prefa\PMW\300_PR~1\AGENTUR\DWB\03_PRO~1\04_CI_CD\05_Logos\LOGODA~1\02_PRE~1\01_PRE~1\01_PRE~1\PREFA_~2\PREFA_~2\PREFA_~3\PREF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1\AGENTUR\DWB\03_PRO~1\04_CI_CD\05_Logos\LOGODA~1\02_PRE~1\01_PRE~1\01_PRE~1\PREFA_~2\PREFA_~2\PREFA_~3\PREFA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708" cy="702899"/>
                  </a:xfrm>
                  <a:prstGeom prst="rect">
                    <a:avLst/>
                  </a:prstGeom>
                  <a:noFill/>
                  <a:ln>
                    <a:noFill/>
                  </a:ln>
                </pic:spPr>
              </pic:pic>
            </a:graphicData>
          </a:graphic>
        </wp:inline>
      </w:drawing>
    </w:r>
  </w:p>
  <w:p w14:paraId="58C21058" w14:textId="726891E5" w:rsidR="00475CF4" w:rsidRDefault="00475CF4">
    <w:pPr>
      <w:pStyle w:val="Kopfzeile"/>
    </w:pPr>
  </w:p>
  <w:p w14:paraId="30B1F148" w14:textId="77777777" w:rsidR="00475CF4" w:rsidRDefault="00475C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18D"/>
    <w:rsid w:val="000074E7"/>
    <w:rsid w:val="00012058"/>
    <w:rsid w:val="00012BE8"/>
    <w:rsid w:val="0001384A"/>
    <w:rsid w:val="00017261"/>
    <w:rsid w:val="0001737F"/>
    <w:rsid w:val="00017460"/>
    <w:rsid w:val="000221A9"/>
    <w:rsid w:val="00023CF5"/>
    <w:rsid w:val="00025DED"/>
    <w:rsid w:val="000321EA"/>
    <w:rsid w:val="00034BE2"/>
    <w:rsid w:val="00035DB4"/>
    <w:rsid w:val="000365C8"/>
    <w:rsid w:val="00037426"/>
    <w:rsid w:val="00040A1A"/>
    <w:rsid w:val="0005079A"/>
    <w:rsid w:val="00051B5B"/>
    <w:rsid w:val="00051EDD"/>
    <w:rsid w:val="0005284A"/>
    <w:rsid w:val="0006187D"/>
    <w:rsid w:val="00065934"/>
    <w:rsid w:val="00067D55"/>
    <w:rsid w:val="000710BD"/>
    <w:rsid w:val="00071CD2"/>
    <w:rsid w:val="000739EE"/>
    <w:rsid w:val="00081A96"/>
    <w:rsid w:val="00084657"/>
    <w:rsid w:val="00090327"/>
    <w:rsid w:val="00091217"/>
    <w:rsid w:val="00097719"/>
    <w:rsid w:val="000A0308"/>
    <w:rsid w:val="000A345D"/>
    <w:rsid w:val="000A6BDF"/>
    <w:rsid w:val="000B2455"/>
    <w:rsid w:val="000B6CEF"/>
    <w:rsid w:val="000C2ED7"/>
    <w:rsid w:val="000C46AF"/>
    <w:rsid w:val="000C4E88"/>
    <w:rsid w:val="000C53AA"/>
    <w:rsid w:val="000C7407"/>
    <w:rsid w:val="000D3784"/>
    <w:rsid w:val="000D56FE"/>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15945"/>
    <w:rsid w:val="00220771"/>
    <w:rsid w:val="00224E0B"/>
    <w:rsid w:val="00224E63"/>
    <w:rsid w:val="00224EDB"/>
    <w:rsid w:val="00231922"/>
    <w:rsid w:val="00232FA7"/>
    <w:rsid w:val="00243A1A"/>
    <w:rsid w:val="00246B26"/>
    <w:rsid w:val="0025592E"/>
    <w:rsid w:val="00256194"/>
    <w:rsid w:val="00256896"/>
    <w:rsid w:val="0026066A"/>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161B"/>
    <w:rsid w:val="00294F20"/>
    <w:rsid w:val="00296DFD"/>
    <w:rsid w:val="002A2229"/>
    <w:rsid w:val="002A2A23"/>
    <w:rsid w:val="002A3BF2"/>
    <w:rsid w:val="002A56A8"/>
    <w:rsid w:val="002A694B"/>
    <w:rsid w:val="002B465F"/>
    <w:rsid w:val="002B5162"/>
    <w:rsid w:val="002B67AD"/>
    <w:rsid w:val="002B6DD4"/>
    <w:rsid w:val="002C2107"/>
    <w:rsid w:val="002C56E0"/>
    <w:rsid w:val="002C5E02"/>
    <w:rsid w:val="002D0DD3"/>
    <w:rsid w:val="002E1131"/>
    <w:rsid w:val="002E2F2D"/>
    <w:rsid w:val="002F3FD3"/>
    <w:rsid w:val="002F49DF"/>
    <w:rsid w:val="002F4D8C"/>
    <w:rsid w:val="002F6F72"/>
    <w:rsid w:val="002F7F40"/>
    <w:rsid w:val="0030061F"/>
    <w:rsid w:val="00303A0C"/>
    <w:rsid w:val="00306AA8"/>
    <w:rsid w:val="003116C5"/>
    <w:rsid w:val="00315139"/>
    <w:rsid w:val="003171E2"/>
    <w:rsid w:val="00320210"/>
    <w:rsid w:val="003206E4"/>
    <w:rsid w:val="00323271"/>
    <w:rsid w:val="003254A0"/>
    <w:rsid w:val="003321D4"/>
    <w:rsid w:val="00333FD3"/>
    <w:rsid w:val="00334635"/>
    <w:rsid w:val="00335CA2"/>
    <w:rsid w:val="003371C3"/>
    <w:rsid w:val="00337FB7"/>
    <w:rsid w:val="00346085"/>
    <w:rsid w:val="00346BAA"/>
    <w:rsid w:val="003507F8"/>
    <w:rsid w:val="00361B0A"/>
    <w:rsid w:val="00362693"/>
    <w:rsid w:val="00366813"/>
    <w:rsid w:val="00373C0C"/>
    <w:rsid w:val="003752FD"/>
    <w:rsid w:val="0037633D"/>
    <w:rsid w:val="00377206"/>
    <w:rsid w:val="003773F8"/>
    <w:rsid w:val="003811E2"/>
    <w:rsid w:val="0038182C"/>
    <w:rsid w:val="0038312B"/>
    <w:rsid w:val="00383B18"/>
    <w:rsid w:val="00384133"/>
    <w:rsid w:val="003848C4"/>
    <w:rsid w:val="003862A5"/>
    <w:rsid w:val="003902BF"/>
    <w:rsid w:val="00390A8A"/>
    <w:rsid w:val="003916BD"/>
    <w:rsid w:val="003940C1"/>
    <w:rsid w:val="00394D9D"/>
    <w:rsid w:val="003974F2"/>
    <w:rsid w:val="003A54D6"/>
    <w:rsid w:val="003B21F9"/>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1D4"/>
    <w:rsid w:val="003E6608"/>
    <w:rsid w:val="003E6929"/>
    <w:rsid w:val="003E721A"/>
    <w:rsid w:val="003F0666"/>
    <w:rsid w:val="003F1420"/>
    <w:rsid w:val="003F306C"/>
    <w:rsid w:val="003F3559"/>
    <w:rsid w:val="003F4F70"/>
    <w:rsid w:val="00403C53"/>
    <w:rsid w:val="004138D2"/>
    <w:rsid w:val="0041413F"/>
    <w:rsid w:val="0042136D"/>
    <w:rsid w:val="00421BCB"/>
    <w:rsid w:val="004242FF"/>
    <w:rsid w:val="00424782"/>
    <w:rsid w:val="00432A11"/>
    <w:rsid w:val="004335F3"/>
    <w:rsid w:val="00433A40"/>
    <w:rsid w:val="004356DD"/>
    <w:rsid w:val="00436654"/>
    <w:rsid w:val="00436AD3"/>
    <w:rsid w:val="00437151"/>
    <w:rsid w:val="00440385"/>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CF4"/>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CC5"/>
    <w:rsid w:val="004F1F7D"/>
    <w:rsid w:val="004F55B2"/>
    <w:rsid w:val="004F5C23"/>
    <w:rsid w:val="004F68EA"/>
    <w:rsid w:val="00500FCA"/>
    <w:rsid w:val="00501259"/>
    <w:rsid w:val="00506BDE"/>
    <w:rsid w:val="005117F4"/>
    <w:rsid w:val="00514821"/>
    <w:rsid w:val="00515491"/>
    <w:rsid w:val="0051551C"/>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67057"/>
    <w:rsid w:val="00570387"/>
    <w:rsid w:val="00571120"/>
    <w:rsid w:val="0057196C"/>
    <w:rsid w:val="005721F1"/>
    <w:rsid w:val="00572A88"/>
    <w:rsid w:val="00573394"/>
    <w:rsid w:val="005755D8"/>
    <w:rsid w:val="005769AD"/>
    <w:rsid w:val="005820F2"/>
    <w:rsid w:val="00582364"/>
    <w:rsid w:val="0058296D"/>
    <w:rsid w:val="00582D75"/>
    <w:rsid w:val="00583CE9"/>
    <w:rsid w:val="00586602"/>
    <w:rsid w:val="00594EF6"/>
    <w:rsid w:val="00596B93"/>
    <w:rsid w:val="005A0A07"/>
    <w:rsid w:val="005A10A5"/>
    <w:rsid w:val="005A26B2"/>
    <w:rsid w:val="005A4081"/>
    <w:rsid w:val="005A7899"/>
    <w:rsid w:val="005B0949"/>
    <w:rsid w:val="005B4982"/>
    <w:rsid w:val="005B706E"/>
    <w:rsid w:val="005C2609"/>
    <w:rsid w:val="005C2D53"/>
    <w:rsid w:val="005C6588"/>
    <w:rsid w:val="005C6986"/>
    <w:rsid w:val="005C7A64"/>
    <w:rsid w:val="005D09A9"/>
    <w:rsid w:val="005D1589"/>
    <w:rsid w:val="005D5D07"/>
    <w:rsid w:val="005D5EC9"/>
    <w:rsid w:val="005D7D3F"/>
    <w:rsid w:val="005E44AC"/>
    <w:rsid w:val="005F160F"/>
    <w:rsid w:val="005F1C0C"/>
    <w:rsid w:val="005F222F"/>
    <w:rsid w:val="005F4FF2"/>
    <w:rsid w:val="005F6FDE"/>
    <w:rsid w:val="0060083E"/>
    <w:rsid w:val="00604BE7"/>
    <w:rsid w:val="00604F03"/>
    <w:rsid w:val="006076C3"/>
    <w:rsid w:val="0061392A"/>
    <w:rsid w:val="0061768C"/>
    <w:rsid w:val="006223C0"/>
    <w:rsid w:val="00623A4A"/>
    <w:rsid w:val="006242B4"/>
    <w:rsid w:val="006266C5"/>
    <w:rsid w:val="00630068"/>
    <w:rsid w:val="00630F16"/>
    <w:rsid w:val="00631BDD"/>
    <w:rsid w:val="0063204B"/>
    <w:rsid w:val="00635C74"/>
    <w:rsid w:val="00635EB9"/>
    <w:rsid w:val="00637B42"/>
    <w:rsid w:val="00640E7C"/>
    <w:rsid w:val="00640F8C"/>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63C8"/>
    <w:rsid w:val="00690161"/>
    <w:rsid w:val="006926AF"/>
    <w:rsid w:val="0069501E"/>
    <w:rsid w:val="00696969"/>
    <w:rsid w:val="006A00BC"/>
    <w:rsid w:val="006A0FC9"/>
    <w:rsid w:val="006A163E"/>
    <w:rsid w:val="006A2334"/>
    <w:rsid w:val="006A375B"/>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4FE7"/>
    <w:rsid w:val="00735A15"/>
    <w:rsid w:val="00736A4B"/>
    <w:rsid w:val="00746E6D"/>
    <w:rsid w:val="00753569"/>
    <w:rsid w:val="00754705"/>
    <w:rsid w:val="00757598"/>
    <w:rsid w:val="0076050B"/>
    <w:rsid w:val="00761989"/>
    <w:rsid w:val="00761CB7"/>
    <w:rsid w:val="00765531"/>
    <w:rsid w:val="007666B1"/>
    <w:rsid w:val="00777972"/>
    <w:rsid w:val="00784ABD"/>
    <w:rsid w:val="0078735C"/>
    <w:rsid w:val="007915F4"/>
    <w:rsid w:val="007A6F12"/>
    <w:rsid w:val="007B019B"/>
    <w:rsid w:val="007B0380"/>
    <w:rsid w:val="007B4A1B"/>
    <w:rsid w:val="007B7148"/>
    <w:rsid w:val="007B7619"/>
    <w:rsid w:val="007C06BE"/>
    <w:rsid w:val="007C0EBA"/>
    <w:rsid w:val="007C2DD6"/>
    <w:rsid w:val="007C7988"/>
    <w:rsid w:val="007E54A0"/>
    <w:rsid w:val="007F1BC7"/>
    <w:rsid w:val="007F4C00"/>
    <w:rsid w:val="007F5BAE"/>
    <w:rsid w:val="00801088"/>
    <w:rsid w:val="00802EE8"/>
    <w:rsid w:val="00810589"/>
    <w:rsid w:val="00813713"/>
    <w:rsid w:val="00814F16"/>
    <w:rsid w:val="008153E5"/>
    <w:rsid w:val="008225FB"/>
    <w:rsid w:val="0082281D"/>
    <w:rsid w:val="008228D3"/>
    <w:rsid w:val="008274D2"/>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628E"/>
    <w:rsid w:val="008A7422"/>
    <w:rsid w:val="008B202D"/>
    <w:rsid w:val="008B3027"/>
    <w:rsid w:val="008B5BF5"/>
    <w:rsid w:val="008B5D3B"/>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15809"/>
    <w:rsid w:val="00920672"/>
    <w:rsid w:val="00925007"/>
    <w:rsid w:val="00925250"/>
    <w:rsid w:val="00925506"/>
    <w:rsid w:val="0092670E"/>
    <w:rsid w:val="00930CBE"/>
    <w:rsid w:val="0093173E"/>
    <w:rsid w:val="00934597"/>
    <w:rsid w:val="0093500C"/>
    <w:rsid w:val="00940F0B"/>
    <w:rsid w:val="009410B5"/>
    <w:rsid w:val="00941F31"/>
    <w:rsid w:val="00944180"/>
    <w:rsid w:val="00945109"/>
    <w:rsid w:val="0094675E"/>
    <w:rsid w:val="00951A40"/>
    <w:rsid w:val="00951E34"/>
    <w:rsid w:val="00952B6C"/>
    <w:rsid w:val="009652DC"/>
    <w:rsid w:val="0097203E"/>
    <w:rsid w:val="00976843"/>
    <w:rsid w:val="009769E7"/>
    <w:rsid w:val="00976F4D"/>
    <w:rsid w:val="00977E8D"/>
    <w:rsid w:val="00980AAF"/>
    <w:rsid w:val="00984492"/>
    <w:rsid w:val="00994054"/>
    <w:rsid w:val="00994297"/>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D7D7E"/>
    <w:rsid w:val="009E06EB"/>
    <w:rsid w:val="009E0B4F"/>
    <w:rsid w:val="009E102B"/>
    <w:rsid w:val="009E5D0B"/>
    <w:rsid w:val="009E6160"/>
    <w:rsid w:val="009E6E6A"/>
    <w:rsid w:val="009F26A4"/>
    <w:rsid w:val="009F26A8"/>
    <w:rsid w:val="009F2D65"/>
    <w:rsid w:val="00A00155"/>
    <w:rsid w:val="00A00ED0"/>
    <w:rsid w:val="00A02108"/>
    <w:rsid w:val="00A0388A"/>
    <w:rsid w:val="00A03A61"/>
    <w:rsid w:val="00A03C95"/>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2371"/>
    <w:rsid w:val="00A850F9"/>
    <w:rsid w:val="00A86C43"/>
    <w:rsid w:val="00A90748"/>
    <w:rsid w:val="00A90890"/>
    <w:rsid w:val="00A9151C"/>
    <w:rsid w:val="00A943F0"/>
    <w:rsid w:val="00A97259"/>
    <w:rsid w:val="00AA5103"/>
    <w:rsid w:val="00AA73FF"/>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1430"/>
    <w:rsid w:val="00B64757"/>
    <w:rsid w:val="00B73F6F"/>
    <w:rsid w:val="00B75692"/>
    <w:rsid w:val="00B80FCC"/>
    <w:rsid w:val="00B9055C"/>
    <w:rsid w:val="00B95593"/>
    <w:rsid w:val="00B96ED4"/>
    <w:rsid w:val="00BA12BC"/>
    <w:rsid w:val="00BA1E8A"/>
    <w:rsid w:val="00BA4230"/>
    <w:rsid w:val="00BA56A0"/>
    <w:rsid w:val="00BA622B"/>
    <w:rsid w:val="00BA68A7"/>
    <w:rsid w:val="00BA7E3E"/>
    <w:rsid w:val="00BC3AF5"/>
    <w:rsid w:val="00BD3135"/>
    <w:rsid w:val="00BD39BB"/>
    <w:rsid w:val="00BD4701"/>
    <w:rsid w:val="00BE09FB"/>
    <w:rsid w:val="00BE2E2A"/>
    <w:rsid w:val="00BE3E1B"/>
    <w:rsid w:val="00BE7E1F"/>
    <w:rsid w:val="00BF0E72"/>
    <w:rsid w:val="00BF0F85"/>
    <w:rsid w:val="00BF39DC"/>
    <w:rsid w:val="00BF5F98"/>
    <w:rsid w:val="00C00875"/>
    <w:rsid w:val="00C0296F"/>
    <w:rsid w:val="00C05664"/>
    <w:rsid w:val="00C05D34"/>
    <w:rsid w:val="00C06D92"/>
    <w:rsid w:val="00C11307"/>
    <w:rsid w:val="00C12616"/>
    <w:rsid w:val="00C12662"/>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479CD"/>
    <w:rsid w:val="00C515B2"/>
    <w:rsid w:val="00C56FA3"/>
    <w:rsid w:val="00C5718A"/>
    <w:rsid w:val="00C61F2F"/>
    <w:rsid w:val="00C6772A"/>
    <w:rsid w:val="00C709F3"/>
    <w:rsid w:val="00C71AF8"/>
    <w:rsid w:val="00C76AF8"/>
    <w:rsid w:val="00C77C04"/>
    <w:rsid w:val="00C81207"/>
    <w:rsid w:val="00C85D72"/>
    <w:rsid w:val="00C8746F"/>
    <w:rsid w:val="00C925E2"/>
    <w:rsid w:val="00C94BFE"/>
    <w:rsid w:val="00CA46A9"/>
    <w:rsid w:val="00CA5A5D"/>
    <w:rsid w:val="00CB13B7"/>
    <w:rsid w:val="00CB196B"/>
    <w:rsid w:val="00CB1AAE"/>
    <w:rsid w:val="00CB1BF5"/>
    <w:rsid w:val="00CB401C"/>
    <w:rsid w:val="00CB4970"/>
    <w:rsid w:val="00CB694B"/>
    <w:rsid w:val="00CB7B5D"/>
    <w:rsid w:val="00CC0403"/>
    <w:rsid w:val="00CC474E"/>
    <w:rsid w:val="00CC4F40"/>
    <w:rsid w:val="00CD1966"/>
    <w:rsid w:val="00CD4269"/>
    <w:rsid w:val="00CD4979"/>
    <w:rsid w:val="00CD7C2D"/>
    <w:rsid w:val="00CE2CAD"/>
    <w:rsid w:val="00CE3023"/>
    <w:rsid w:val="00CE6CFD"/>
    <w:rsid w:val="00CE6F66"/>
    <w:rsid w:val="00CF092C"/>
    <w:rsid w:val="00CF147E"/>
    <w:rsid w:val="00CF4C67"/>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3E88"/>
    <w:rsid w:val="00D6749D"/>
    <w:rsid w:val="00D70B21"/>
    <w:rsid w:val="00D70B93"/>
    <w:rsid w:val="00D7784C"/>
    <w:rsid w:val="00D806F5"/>
    <w:rsid w:val="00D80810"/>
    <w:rsid w:val="00D82234"/>
    <w:rsid w:val="00D90907"/>
    <w:rsid w:val="00D91B82"/>
    <w:rsid w:val="00D95DB5"/>
    <w:rsid w:val="00DA20CE"/>
    <w:rsid w:val="00DA43DC"/>
    <w:rsid w:val="00DA689F"/>
    <w:rsid w:val="00DB07F6"/>
    <w:rsid w:val="00DB0F80"/>
    <w:rsid w:val="00DB404C"/>
    <w:rsid w:val="00DC28E7"/>
    <w:rsid w:val="00DC3E80"/>
    <w:rsid w:val="00DC5465"/>
    <w:rsid w:val="00DC5E7E"/>
    <w:rsid w:val="00DC74AA"/>
    <w:rsid w:val="00DD12C4"/>
    <w:rsid w:val="00DD5C8B"/>
    <w:rsid w:val="00DD6E73"/>
    <w:rsid w:val="00DE0EBE"/>
    <w:rsid w:val="00DE21C0"/>
    <w:rsid w:val="00DE38E0"/>
    <w:rsid w:val="00DE3E80"/>
    <w:rsid w:val="00DE4B27"/>
    <w:rsid w:val="00DE5EA4"/>
    <w:rsid w:val="00DE6350"/>
    <w:rsid w:val="00DF10E4"/>
    <w:rsid w:val="00DF1B94"/>
    <w:rsid w:val="00E05572"/>
    <w:rsid w:val="00E061A1"/>
    <w:rsid w:val="00E0684A"/>
    <w:rsid w:val="00E119A0"/>
    <w:rsid w:val="00E133B5"/>
    <w:rsid w:val="00E177FB"/>
    <w:rsid w:val="00E25DB8"/>
    <w:rsid w:val="00E3077C"/>
    <w:rsid w:val="00E30EC3"/>
    <w:rsid w:val="00E37021"/>
    <w:rsid w:val="00E40289"/>
    <w:rsid w:val="00E42E1F"/>
    <w:rsid w:val="00E43AD8"/>
    <w:rsid w:val="00E46BE2"/>
    <w:rsid w:val="00E52A08"/>
    <w:rsid w:val="00E54EAF"/>
    <w:rsid w:val="00E5681D"/>
    <w:rsid w:val="00E57F01"/>
    <w:rsid w:val="00E61893"/>
    <w:rsid w:val="00E65662"/>
    <w:rsid w:val="00E6575E"/>
    <w:rsid w:val="00E67D47"/>
    <w:rsid w:val="00E720A9"/>
    <w:rsid w:val="00E750EE"/>
    <w:rsid w:val="00E82930"/>
    <w:rsid w:val="00E82FD2"/>
    <w:rsid w:val="00E85187"/>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C5E9C"/>
    <w:rsid w:val="00EC780E"/>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4B65"/>
    <w:rsid w:val="00F31103"/>
    <w:rsid w:val="00F36A90"/>
    <w:rsid w:val="00F40266"/>
    <w:rsid w:val="00F45FCE"/>
    <w:rsid w:val="00F475C5"/>
    <w:rsid w:val="00F50866"/>
    <w:rsid w:val="00F52DFA"/>
    <w:rsid w:val="00F5442F"/>
    <w:rsid w:val="00F54CDF"/>
    <w:rsid w:val="00F55EE2"/>
    <w:rsid w:val="00F55EF2"/>
    <w:rsid w:val="00F570ED"/>
    <w:rsid w:val="00F578AC"/>
    <w:rsid w:val="00F60745"/>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2EB2"/>
    <w:rsid w:val="00FA3153"/>
    <w:rsid w:val="00FA7BB5"/>
    <w:rsid w:val="00FB049B"/>
    <w:rsid w:val="00FB0E7C"/>
    <w:rsid w:val="00FB23AD"/>
    <w:rsid w:val="00FB7D6B"/>
    <w:rsid w:val="00FC1A24"/>
    <w:rsid w:val="00FC2175"/>
    <w:rsid w:val="00FC465A"/>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6FC07618-2E45-4F2D-8A12-ED129546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2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7101511">
      <w:bodyDiv w:val="1"/>
      <w:marLeft w:val="0"/>
      <w:marRight w:val="0"/>
      <w:marTop w:val="0"/>
      <w:marBottom w:val="0"/>
      <w:divBdr>
        <w:top w:val="none" w:sz="0" w:space="0" w:color="auto"/>
        <w:left w:val="none" w:sz="0" w:space="0" w:color="auto"/>
        <w:bottom w:val="none" w:sz="0" w:space="0" w:color="auto"/>
        <w:right w:val="none" w:sz="0" w:space="0" w:color="auto"/>
      </w:divBdr>
      <w:divsChild>
        <w:div w:id="1007058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16480">
              <w:marLeft w:val="0"/>
              <w:marRight w:val="0"/>
              <w:marTop w:val="0"/>
              <w:marBottom w:val="0"/>
              <w:divBdr>
                <w:top w:val="none" w:sz="0" w:space="0" w:color="auto"/>
                <w:left w:val="none" w:sz="0" w:space="0" w:color="auto"/>
                <w:bottom w:val="none" w:sz="0" w:space="0" w:color="auto"/>
                <w:right w:val="none" w:sz="0" w:space="0" w:color="auto"/>
              </w:divBdr>
              <w:divsChild>
                <w:div w:id="6808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2263082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bendel-doell@pref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758BCE724EEE4B88DC3D79C7EF8C4E" ma:contentTypeVersion="5" ma:contentTypeDescription="Ein neues Dokument erstellen." ma:contentTypeScope="" ma:versionID="8e0456d6d700a7ab8f1cc7e8162cc8ab">
  <xsd:schema xmlns:xsd="http://www.w3.org/2001/XMLSchema" xmlns:xs="http://www.w3.org/2001/XMLSchema" xmlns:p="http://schemas.microsoft.com/office/2006/metadata/properties" xmlns:ns2="e5a2756f-b5b4-4f3c-96d6-d129d0d40589" targetNamespace="http://schemas.microsoft.com/office/2006/metadata/properties" ma:root="true" ma:fieldsID="d588daba8d5915becea695744a96cd4c" ns2:_="">
    <xsd:import namespace="e5a2756f-b5b4-4f3c-96d6-d129d0d405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2756f-b5b4-4f3c-96d6-d129d0d4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F756-9B4C-409F-ABA4-B2E7D3EE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2756f-b5b4-4f3c-96d6-d129d0d4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e5a2756f-b5b4-4f3c-96d6-d129d0d40589"/>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064CC8B-AA40-4F59-9A87-C92655FB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4</DocSecurity>
  <Lines>46</Lines>
  <Paragraphs>13</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Roll Veronika</cp:lastModifiedBy>
  <cp:revision>2</cp:revision>
  <cp:lastPrinted>2018-03-30T06:31:00Z</cp:lastPrinted>
  <dcterms:created xsi:type="dcterms:W3CDTF">2021-05-26T08:16:00Z</dcterms:created>
  <dcterms:modified xsi:type="dcterms:W3CDTF">2021-05-26T08:16:00Z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0x0101007D758BCE724EEE4B88DC3D79C7EF8C4E</vt:lpwstr>
  </property>
</Properties>
</file>