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9E8" w14:textId="66281651" w:rsidR="004D07F5" w:rsidRPr="001E363D" w:rsidRDefault="004D07F5" w:rsidP="004D07F5">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902479">
        <w:rPr>
          <w:sz w:val="28"/>
          <w:lang w:val="de-AT"/>
        </w:rPr>
        <w:t>März</w:t>
      </w:r>
      <w:r w:rsidRPr="001E363D">
        <w:rPr>
          <w:sz w:val="28"/>
          <w:lang w:val="de-AT"/>
        </w:rPr>
        <w:t xml:space="preserve"> 202</w:t>
      </w:r>
      <w:r w:rsidR="00D84A7A">
        <w:rPr>
          <w:sz w:val="28"/>
          <w:lang w:val="de-AT"/>
        </w:rPr>
        <w:t>5</w:t>
      </w:r>
    </w:p>
    <w:p w14:paraId="0410E45D" w14:textId="77777777" w:rsidR="004D07F5" w:rsidRPr="001E363D" w:rsidRDefault="004D07F5" w:rsidP="004D07F5">
      <w:pPr>
        <w:spacing w:after="0" w:line="288" w:lineRule="auto"/>
        <w:outlineLvl w:val="0"/>
        <w:rPr>
          <w:rFonts w:cstheme="minorHAnsi"/>
          <w:b/>
          <w:bCs/>
          <w:sz w:val="28"/>
          <w:szCs w:val="28"/>
          <w:lang w:val="de-AT"/>
        </w:rPr>
      </w:pPr>
    </w:p>
    <w:p w14:paraId="1C0C691F" w14:textId="69498230" w:rsidR="00D84A7A" w:rsidRPr="00CC75F3" w:rsidRDefault="005979E1" w:rsidP="00E50670">
      <w:pPr>
        <w:pBdr>
          <w:bottom w:val="single" w:sz="4" w:space="1" w:color="auto"/>
        </w:pBdr>
        <w:spacing w:after="0" w:line="288" w:lineRule="auto"/>
        <w:rPr>
          <w:rFonts w:cstheme="minorHAnsi"/>
          <w:b/>
          <w:bCs/>
          <w:sz w:val="36"/>
          <w:szCs w:val="36"/>
          <w:lang w:val="de-AT"/>
        </w:rPr>
      </w:pPr>
      <w:r>
        <w:rPr>
          <w:rFonts w:cstheme="minorHAnsi"/>
          <w:b/>
          <w:bCs/>
          <w:sz w:val="36"/>
          <w:szCs w:val="36"/>
          <w:lang w:val="de-AT"/>
        </w:rPr>
        <w:t xml:space="preserve">Eine Glasbläserei </w:t>
      </w:r>
      <w:r w:rsidR="00FF2F93">
        <w:rPr>
          <w:rFonts w:cstheme="minorHAnsi"/>
          <w:b/>
          <w:bCs/>
          <w:sz w:val="36"/>
          <w:szCs w:val="36"/>
          <w:lang w:val="de-AT"/>
        </w:rPr>
        <w:t>mit</w:t>
      </w:r>
      <w:r>
        <w:rPr>
          <w:rFonts w:cstheme="minorHAnsi"/>
          <w:b/>
          <w:bCs/>
          <w:sz w:val="36"/>
          <w:szCs w:val="36"/>
          <w:lang w:val="de-AT"/>
        </w:rPr>
        <w:t xml:space="preserve"> moderner Aluminium</w:t>
      </w:r>
      <w:r w:rsidR="00FF2F93">
        <w:rPr>
          <w:rFonts w:cstheme="minorHAnsi"/>
          <w:b/>
          <w:bCs/>
          <w:sz w:val="36"/>
          <w:szCs w:val="36"/>
          <w:lang w:val="de-AT"/>
        </w:rPr>
        <w:t>haut</w:t>
      </w:r>
    </w:p>
    <w:p w14:paraId="0AE7EE75" w14:textId="77777777" w:rsidR="00CC75F3" w:rsidRPr="00CC75F3" w:rsidRDefault="00CC75F3" w:rsidP="00E50670">
      <w:pPr>
        <w:pBdr>
          <w:bottom w:val="single" w:sz="4" w:space="1" w:color="auto"/>
        </w:pBdr>
        <w:spacing w:after="0" w:line="288" w:lineRule="auto"/>
        <w:rPr>
          <w:bCs/>
          <w:i/>
          <w:iCs/>
          <w:lang w:val="de-AT"/>
        </w:rPr>
      </w:pPr>
    </w:p>
    <w:p w14:paraId="2748649E" w14:textId="253184DE" w:rsidR="00B3288C" w:rsidRPr="00B3288C" w:rsidRDefault="000F3315" w:rsidP="000F3315">
      <w:pPr>
        <w:pBdr>
          <w:bottom w:val="single" w:sz="4" w:space="1" w:color="auto"/>
        </w:pBdr>
        <w:spacing w:after="0" w:line="288" w:lineRule="auto"/>
        <w:rPr>
          <w:bCs/>
          <w:i/>
          <w:iCs/>
        </w:rPr>
      </w:pPr>
      <w:r w:rsidRPr="000F3315">
        <w:rPr>
          <w:bCs/>
          <w:i/>
          <w:iCs/>
        </w:rPr>
        <w:t xml:space="preserve">Das Studio Comploj vereint </w:t>
      </w:r>
      <w:r w:rsidR="006602AD">
        <w:rPr>
          <w:bCs/>
          <w:i/>
          <w:iCs/>
        </w:rPr>
        <w:t xml:space="preserve">eine </w:t>
      </w:r>
      <w:r w:rsidRPr="000F3315">
        <w:rPr>
          <w:bCs/>
          <w:i/>
          <w:iCs/>
        </w:rPr>
        <w:t>Glasbläserei</w:t>
      </w:r>
      <w:r w:rsidR="006602AD">
        <w:rPr>
          <w:bCs/>
          <w:i/>
          <w:iCs/>
        </w:rPr>
        <w:t xml:space="preserve"> </w:t>
      </w:r>
      <w:r w:rsidRPr="000F3315">
        <w:rPr>
          <w:bCs/>
          <w:i/>
          <w:iCs/>
        </w:rPr>
        <w:t xml:space="preserve">und moderne Architektur zu einem einzigartigen Bauwerk in Wien. Mit einer Fassaden- und Dachlösung aus </w:t>
      </w:r>
      <w:r w:rsidR="00AA0D02">
        <w:rPr>
          <w:bCs/>
          <w:i/>
          <w:iCs/>
        </w:rPr>
        <w:t xml:space="preserve">PREFALZ </w:t>
      </w:r>
      <w:r w:rsidRPr="000F3315">
        <w:rPr>
          <w:bCs/>
          <w:i/>
          <w:iCs/>
        </w:rPr>
        <w:t>Aluminium entstand ein lebendiger Ort für Kunst und Handwerk.</w:t>
      </w:r>
    </w:p>
    <w:p w14:paraId="49342B29" w14:textId="77777777" w:rsidR="00B3288C" w:rsidRDefault="00B3288C" w:rsidP="00004DDC">
      <w:pPr>
        <w:spacing w:after="0" w:line="288" w:lineRule="auto"/>
        <w:rPr>
          <w:rFonts w:cstheme="minorHAnsi"/>
          <w:bCs/>
          <w:lang w:val="de-AT"/>
        </w:rPr>
      </w:pPr>
    </w:p>
    <w:p w14:paraId="094D1451" w14:textId="66FA442A" w:rsidR="00004DDC" w:rsidRDefault="00736DDA" w:rsidP="00004DDC">
      <w:pPr>
        <w:spacing w:after="0" w:line="288" w:lineRule="auto"/>
        <w:rPr>
          <w:rFonts w:cstheme="minorHAnsi"/>
          <w:bCs/>
          <w:lang w:val="de-AT"/>
        </w:rPr>
      </w:pPr>
      <w:r w:rsidRPr="00736DDA">
        <w:rPr>
          <w:rFonts w:cstheme="minorHAnsi"/>
          <w:bCs/>
          <w:lang w:val="de-AT"/>
        </w:rPr>
        <w:t>D</w:t>
      </w:r>
      <w:r w:rsidR="00004DDC" w:rsidRPr="00004DDC">
        <w:rPr>
          <w:rFonts w:cstheme="minorHAnsi"/>
          <w:bCs/>
          <w:lang w:val="de-AT"/>
        </w:rPr>
        <w:t xml:space="preserve">as Studio Comploj, eine renommierte Glasbläserei, integriert produktives Arbeiten wieder in die Stadt. Seit fast 20 Jahren ist Robert Comploj mit seinem Team im Bereich der Glasgestaltung tätig und </w:t>
      </w:r>
      <w:r w:rsidR="00AA0D02">
        <w:rPr>
          <w:rFonts w:cstheme="minorHAnsi"/>
          <w:bCs/>
          <w:lang w:val="de-AT"/>
        </w:rPr>
        <w:t>entwirft</w:t>
      </w:r>
      <w:r w:rsidR="00AA0D02" w:rsidRPr="00004DDC">
        <w:rPr>
          <w:rFonts w:cstheme="minorHAnsi"/>
          <w:bCs/>
          <w:lang w:val="de-AT"/>
        </w:rPr>
        <w:t xml:space="preserve"> </w:t>
      </w:r>
      <w:r w:rsidR="00004DDC" w:rsidRPr="00004DDC">
        <w:rPr>
          <w:rFonts w:cstheme="minorHAnsi"/>
          <w:bCs/>
          <w:lang w:val="de-AT"/>
        </w:rPr>
        <w:t>Designobjekte aus Glas. Für das Studio entwickelten die Architekt</w:t>
      </w:r>
      <w:r w:rsidR="00AA0D02">
        <w:rPr>
          <w:rFonts w:cstheme="minorHAnsi"/>
          <w:bCs/>
          <w:lang w:val="de-AT"/>
        </w:rPr>
        <w:t>:inn</w:t>
      </w:r>
      <w:r w:rsidR="00004DDC" w:rsidRPr="00004DDC">
        <w:rPr>
          <w:rFonts w:cstheme="minorHAnsi"/>
          <w:bCs/>
          <w:lang w:val="de-AT"/>
        </w:rPr>
        <w:t>en Alfred Berger und Tiina Parkkinen von Berger+Parkkinen Architekten ein dreiteiliges Ensemble, bestehend aus dem Umbau einer benachbarten ehemaligen Autowerkstatt, einem Anbau als Verkaufs- und Galerieraum und dem Wiederaufbau eines kleinen Bestandsgebäudes, das als Wohnhaus genutzt wird. So entstanden auf 566 Quadratmeter Grundfläche beeindruckende 760 Quadratmeter Nutzfläche.</w:t>
      </w:r>
    </w:p>
    <w:p w14:paraId="19A15670" w14:textId="77777777" w:rsidR="009F7FB8" w:rsidRDefault="009F7FB8" w:rsidP="00004DDC">
      <w:pPr>
        <w:spacing w:after="0" w:line="288" w:lineRule="auto"/>
        <w:rPr>
          <w:rFonts w:cstheme="minorHAnsi"/>
          <w:bCs/>
          <w:lang w:val="de-AT"/>
        </w:rPr>
      </w:pPr>
    </w:p>
    <w:p w14:paraId="586C7BED" w14:textId="3B1289C8" w:rsidR="009F7FB8" w:rsidRPr="00004DDC" w:rsidRDefault="009F7FB8" w:rsidP="00004DDC">
      <w:pPr>
        <w:spacing w:after="0" w:line="288" w:lineRule="auto"/>
        <w:rPr>
          <w:rFonts w:cstheme="minorHAnsi"/>
          <w:b/>
        </w:rPr>
      </w:pPr>
      <w:r w:rsidRPr="00B00BBC">
        <w:rPr>
          <w:rFonts w:cstheme="minorHAnsi"/>
          <w:b/>
        </w:rPr>
        <w:t>Ein lebendiger Ort, an dem Kunst, Handwerk und Leben aufeinandertreffen</w:t>
      </w:r>
    </w:p>
    <w:p w14:paraId="6D112A7C" w14:textId="4A641065" w:rsidR="00004DDC" w:rsidRDefault="00004DDC" w:rsidP="00004DDC">
      <w:pPr>
        <w:spacing w:after="0" w:line="288" w:lineRule="auto"/>
        <w:rPr>
          <w:rFonts w:cstheme="minorHAnsi"/>
          <w:bCs/>
          <w:lang w:val="de-AT"/>
        </w:rPr>
      </w:pPr>
      <w:r w:rsidRPr="00004DDC">
        <w:rPr>
          <w:rFonts w:cstheme="minorHAnsi"/>
          <w:bCs/>
          <w:lang w:val="de-AT"/>
        </w:rPr>
        <w:t xml:space="preserve">„Studio Comploj funktioniert wie ein kleines Dorf. Es bietet Raum für Lebensalltag, Handwerk und Gewerbe, Wohnen, Gäste, Gemeinschaft, Garten und Erholung“, veranschaulichen </w:t>
      </w:r>
      <w:r w:rsidR="00AA0D02">
        <w:rPr>
          <w:rFonts w:cstheme="minorHAnsi"/>
          <w:bCs/>
          <w:lang w:val="de-AT"/>
        </w:rPr>
        <w:t xml:space="preserve">es </w:t>
      </w:r>
      <w:r w:rsidRPr="00004DDC">
        <w:rPr>
          <w:rFonts w:cstheme="minorHAnsi"/>
          <w:bCs/>
          <w:lang w:val="de-AT"/>
        </w:rPr>
        <w:t>die Architekt</w:t>
      </w:r>
      <w:r w:rsidR="00AA0D02">
        <w:rPr>
          <w:rFonts w:cstheme="minorHAnsi"/>
          <w:bCs/>
          <w:lang w:val="de-AT"/>
        </w:rPr>
        <w:t>:inn</w:t>
      </w:r>
      <w:r w:rsidRPr="00004DDC">
        <w:rPr>
          <w:rFonts w:cstheme="minorHAnsi"/>
          <w:bCs/>
          <w:lang w:val="de-AT"/>
        </w:rPr>
        <w:t xml:space="preserve">en. Die Glasbläserei von Robert Comploj ist dabei der zentrale </w:t>
      </w:r>
      <w:r w:rsidR="000B603E">
        <w:rPr>
          <w:rFonts w:cstheme="minorHAnsi"/>
          <w:bCs/>
          <w:lang w:val="de-AT"/>
        </w:rPr>
        <w:t xml:space="preserve">Kern </w:t>
      </w:r>
      <w:r w:rsidRPr="00004DDC">
        <w:rPr>
          <w:rFonts w:cstheme="minorHAnsi"/>
          <w:bCs/>
          <w:lang w:val="de-AT"/>
        </w:rPr>
        <w:t xml:space="preserve">des Gebäudes. „Die Esse der Glasbläserei – der große Brennofen mit ausladender Metallhaube – ist in der Mitte des Studios </w:t>
      </w:r>
      <w:r w:rsidR="00AA0D02">
        <w:rPr>
          <w:rFonts w:cstheme="minorHAnsi"/>
          <w:bCs/>
          <w:lang w:val="de-AT"/>
        </w:rPr>
        <w:t>ein</w:t>
      </w:r>
      <w:r w:rsidR="00AA0D02" w:rsidRPr="00004DDC">
        <w:rPr>
          <w:rFonts w:cstheme="minorHAnsi"/>
          <w:bCs/>
          <w:lang w:val="de-AT"/>
        </w:rPr>
        <w:t xml:space="preserve"> </w:t>
      </w:r>
      <w:r w:rsidRPr="00004DDC">
        <w:rPr>
          <w:rFonts w:cstheme="minorHAnsi"/>
          <w:bCs/>
          <w:lang w:val="de-AT"/>
        </w:rPr>
        <w:t>zentraler Ort der Begegnung“, so die Architekt</w:t>
      </w:r>
      <w:r w:rsidR="00AA0D02">
        <w:rPr>
          <w:rFonts w:cstheme="minorHAnsi"/>
          <w:bCs/>
          <w:lang w:val="de-AT"/>
        </w:rPr>
        <w:t>:inn</w:t>
      </w:r>
      <w:r w:rsidRPr="00004DDC">
        <w:rPr>
          <w:rFonts w:cstheme="minorHAnsi"/>
          <w:bCs/>
          <w:lang w:val="de-AT"/>
        </w:rPr>
        <w:t>en.</w:t>
      </w:r>
    </w:p>
    <w:p w14:paraId="3D2FFBE0" w14:textId="77777777" w:rsidR="00F7226A" w:rsidRDefault="00F7226A" w:rsidP="00004DDC">
      <w:pPr>
        <w:spacing w:after="0" w:line="288" w:lineRule="auto"/>
        <w:rPr>
          <w:rFonts w:cstheme="minorHAnsi"/>
          <w:bCs/>
          <w:lang w:val="de-AT"/>
        </w:rPr>
      </w:pPr>
    </w:p>
    <w:p w14:paraId="091340B7" w14:textId="296F2711" w:rsidR="00546B05" w:rsidRPr="00004DDC" w:rsidRDefault="00546B05" w:rsidP="00004DDC">
      <w:pPr>
        <w:spacing w:after="0" w:line="288" w:lineRule="auto"/>
        <w:rPr>
          <w:rFonts w:cstheme="minorHAnsi"/>
          <w:b/>
          <w:lang w:val="de-AT"/>
        </w:rPr>
      </w:pPr>
      <w:r w:rsidRPr="00546B05">
        <w:rPr>
          <w:rFonts w:cstheme="minorHAnsi"/>
          <w:b/>
          <w:lang w:val="de-AT"/>
        </w:rPr>
        <w:t>Ensemble mit gemeinsame</w:t>
      </w:r>
      <w:r w:rsidR="00AA0D02">
        <w:rPr>
          <w:rFonts w:cstheme="minorHAnsi"/>
          <w:b/>
          <w:lang w:val="de-AT"/>
        </w:rPr>
        <w:t>r</w:t>
      </w:r>
      <w:r w:rsidRPr="00546B05">
        <w:rPr>
          <w:rFonts w:cstheme="minorHAnsi"/>
          <w:b/>
          <w:lang w:val="de-AT"/>
        </w:rPr>
        <w:t xml:space="preserve"> Materialsprache</w:t>
      </w:r>
    </w:p>
    <w:p w14:paraId="47AE40A7" w14:textId="62904BBF" w:rsidR="00004DDC" w:rsidRDefault="00004DDC" w:rsidP="00004DDC">
      <w:pPr>
        <w:spacing w:after="0" w:line="288" w:lineRule="auto"/>
        <w:rPr>
          <w:rFonts w:cstheme="minorHAnsi"/>
          <w:bCs/>
          <w:lang w:val="de-AT"/>
        </w:rPr>
      </w:pPr>
      <w:r w:rsidRPr="00004DDC">
        <w:rPr>
          <w:rFonts w:cstheme="minorHAnsi"/>
          <w:bCs/>
          <w:lang w:val="de-AT"/>
        </w:rPr>
        <w:t xml:space="preserve">Die drei Gebäude des Studios sind durch eine gemeinsame Materialsprache verbunden. </w:t>
      </w:r>
      <w:r w:rsidR="00AA0D02">
        <w:rPr>
          <w:rFonts w:cstheme="minorHAnsi"/>
          <w:bCs/>
          <w:lang w:val="de-AT"/>
        </w:rPr>
        <w:t>PREFALZ</w:t>
      </w:r>
      <w:r w:rsidR="00AA0D02" w:rsidRPr="00004DDC">
        <w:rPr>
          <w:rFonts w:cstheme="minorHAnsi"/>
          <w:bCs/>
          <w:lang w:val="de-AT"/>
        </w:rPr>
        <w:t xml:space="preserve"> </w:t>
      </w:r>
      <w:r w:rsidR="000F0E07">
        <w:rPr>
          <w:rFonts w:cstheme="minorHAnsi"/>
          <w:bCs/>
          <w:lang w:val="de-AT"/>
        </w:rPr>
        <w:t>an</w:t>
      </w:r>
      <w:r w:rsidRPr="00004DDC">
        <w:rPr>
          <w:rFonts w:cstheme="minorHAnsi"/>
          <w:bCs/>
          <w:lang w:val="de-AT"/>
        </w:rPr>
        <w:t xml:space="preserve"> Fassaden und Dächern wird in verschiedenen Texturen und Ausmaßen variierend eingesetzt. Die Fassade des Wohn- und Gästehauses ist vollständig mit </w:t>
      </w:r>
      <w:r w:rsidR="00AA0D02">
        <w:rPr>
          <w:rFonts w:cstheme="minorHAnsi"/>
          <w:bCs/>
          <w:lang w:val="de-AT"/>
        </w:rPr>
        <w:t>PREFALZ</w:t>
      </w:r>
      <w:r w:rsidR="00AA0D02" w:rsidRPr="00004DDC">
        <w:rPr>
          <w:rFonts w:cstheme="minorHAnsi"/>
          <w:bCs/>
          <w:lang w:val="de-AT"/>
        </w:rPr>
        <w:t xml:space="preserve"> </w:t>
      </w:r>
      <w:r w:rsidR="00AD165F">
        <w:rPr>
          <w:rFonts w:cstheme="minorHAnsi"/>
          <w:bCs/>
          <w:lang w:val="de-AT"/>
        </w:rPr>
        <w:t>be</w:t>
      </w:r>
      <w:r w:rsidRPr="00004DDC">
        <w:rPr>
          <w:rFonts w:cstheme="minorHAnsi"/>
          <w:bCs/>
          <w:lang w:val="de-AT"/>
        </w:rPr>
        <w:t xml:space="preserve">kleidet. Die über Fassade und Dach laufenden Scharen bilden ein regelmäßiges, lineares Muster und wirken wie eine schützende Haut. Besonders die </w:t>
      </w:r>
      <w:r w:rsidR="00AA0D02">
        <w:rPr>
          <w:rFonts w:cstheme="minorHAnsi"/>
          <w:bCs/>
          <w:lang w:val="de-AT"/>
        </w:rPr>
        <w:t>D</w:t>
      </w:r>
      <w:r w:rsidRPr="00004DDC">
        <w:rPr>
          <w:rFonts w:cstheme="minorHAnsi"/>
          <w:bCs/>
          <w:lang w:val="de-AT"/>
        </w:rPr>
        <w:t>etails an der Giebelfassade lassen den Baukörper modern wirken, da auf Überstände oder markante Profilabschlüsse verzichtet wurde.</w:t>
      </w:r>
      <w:r w:rsidR="00386D51">
        <w:rPr>
          <w:rFonts w:cstheme="minorHAnsi"/>
          <w:bCs/>
          <w:lang w:val="de-AT"/>
        </w:rPr>
        <w:t xml:space="preserve"> </w:t>
      </w:r>
      <w:r w:rsidRPr="00004DDC">
        <w:rPr>
          <w:rFonts w:cstheme="minorHAnsi"/>
          <w:bCs/>
          <w:lang w:val="de-AT"/>
        </w:rPr>
        <w:t>Die Architekt</w:t>
      </w:r>
      <w:r w:rsidR="00AA0D02">
        <w:rPr>
          <w:rFonts w:cstheme="minorHAnsi"/>
          <w:bCs/>
          <w:lang w:val="de-AT"/>
        </w:rPr>
        <w:t>:inn</w:t>
      </w:r>
      <w:r w:rsidRPr="00004DDC">
        <w:rPr>
          <w:rFonts w:cstheme="minorHAnsi"/>
          <w:bCs/>
          <w:lang w:val="de-AT"/>
        </w:rPr>
        <w:t xml:space="preserve">en heben hervor, dass </w:t>
      </w:r>
      <w:r w:rsidR="00AA0D02">
        <w:rPr>
          <w:rFonts w:cstheme="minorHAnsi"/>
          <w:bCs/>
          <w:lang w:val="de-AT"/>
        </w:rPr>
        <w:t>PREFALZ</w:t>
      </w:r>
      <w:r w:rsidR="00AA0D02" w:rsidRPr="00004DDC">
        <w:rPr>
          <w:rFonts w:cstheme="minorHAnsi"/>
          <w:bCs/>
          <w:lang w:val="de-AT"/>
        </w:rPr>
        <w:t xml:space="preserve"> </w:t>
      </w:r>
      <w:r w:rsidRPr="00004DDC">
        <w:rPr>
          <w:rFonts w:cstheme="minorHAnsi"/>
          <w:bCs/>
          <w:lang w:val="de-AT"/>
        </w:rPr>
        <w:t xml:space="preserve">nicht nur ästhetisch, sondern auch funktional überzeugt: </w:t>
      </w:r>
      <w:r w:rsidR="004E3F64" w:rsidRPr="004E3F64">
        <w:rPr>
          <w:rFonts w:cstheme="minorHAnsi"/>
          <w:bCs/>
          <w:lang w:val="de-AT"/>
        </w:rPr>
        <w:t>„Die Verwendung des Materials an Fassade und Dach sowie die große Farbauswahl bieten einen erheblichen Vorteil.“</w:t>
      </w:r>
      <w:r w:rsidR="004E3F64">
        <w:rPr>
          <w:rFonts w:cstheme="minorHAnsi"/>
          <w:bCs/>
          <w:lang w:val="de-AT"/>
        </w:rPr>
        <w:t xml:space="preserve"> </w:t>
      </w:r>
      <w:r w:rsidRPr="00004DDC">
        <w:rPr>
          <w:rFonts w:cstheme="minorHAnsi"/>
          <w:bCs/>
          <w:lang w:val="de-AT"/>
        </w:rPr>
        <w:t xml:space="preserve">Als industriell gefertigtes Produkt sei </w:t>
      </w:r>
      <w:r w:rsidR="00AA0D02">
        <w:rPr>
          <w:rFonts w:cstheme="minorHAnsi"/>
          <w:bCs/>
          <w:lang w:val="de-AT"/>
        </w:rPr>
        <w:t>PREFALZ</w:t>
      </w:r>
      <w:r w:rsidR="00AA0D02" w:rsidRPr="00004DDC">
        <w:rPr>
          <w:rFonts w:cstheme="minorHAnsi"/>
          <w:bCs/>
          <w:lang w:val="de-AT"/>
        </w:rPr>
        <w:t xml:space="preserve"> </w:t>
      </w:r>
      <w:r w:rsidRPr="00004DDC">
        <w:rPr>
          <w:rFonts w:cstheme="minorHAnsi"/>
          <w:bCs/>
          <w:lang w:val="de-AT"/>
        </w:rPr>
        <w:t>in seiner Anwendung sicher und vielfältig, zudem habe es eine hohe Gewährleistung auf Beständigkeit.</w:t>
      </w:r>
    </w:p>
    <w:p w14:paraId="4C852CE5" w14:textId="77777777" w:rsidR="00231F48" w:rsidRPr="00004DDC" w:rsidRDefault="00231F48" w:rsidP="00004DDC">
      <w:pPr>
        <w:spacing w:after="0" w:line="288" w:lineRule="auto"/>
        <w:rPr>
          <w:rFonts w:cstheme="minorHAnsi"/>
          <w:bCs/>
          <w:lang w:val="de-AT"/>
        </w:rPr>
      </w:pPr>
    </w:p>
    <w:p w14:paraId="33CF318C" w14:textId="77777777" w:rsidR="00D859A9" w:rsidRDefault="00D859A9" w:rsidP="00004DDC">
      <w:pPr>
        <w:spacing w:after="0" w:line="288" w:lineRule="auto"/>
        <w:rPr>
          <w:rFonts w:cstheme="minorHAnsi"/>
          <w:b/>
          <w:bCs/>
          <w:lang w:val="de-AT"/>
        </w:rPr>
      </w:pPr>
      <w:r>
        <w:rPr>
          <w:rFonts w:cstheme="minorHAnsi"/>
          <w:b/>
          <w:bCs/>
          <w:lang w:val="de-AT"/>
        </w:rPr>
        <w:t>Ein Gespür für professionelle Projekte</w:t>
      </w:r>
    </w:p>
    <w:p w14:paraId="0F364E04" w14:textId="737F4B83" w:rsidR="009523FD" w:rsidRPr="0087703A" w:rsidRDefault="0095122A" w:rsidP="0095122A">
      <w:pPr>
        <w:spacing w:after="0" w:line="288" w:lineRule="auto"/>
        <w:rPr>
          <w:rFonts w:cstheme="minorHAnsi"/>
          <w:lang w:val="de-AT"/>
        </w:rPr>
      </w:pPr>
      <w:r w:rsidRPr="0087703A">
        <w:rPr>
          <w:rFonts w:cstheme="minorHAnsi"/>
          <w:lang w:val="de-AT"/>
        </w:rPr>
        <w:t>Der Familienbetrieb Bauspenglerei Alexander Pfeifer übernahm die Metallarbeiten und die Sanierung des Bestandsgebäudes. Hierbei wurde die Dach- und Fassadenfläche mit insgesamt rund 1</w:t>
      </w:r>
      <w:r w:rsidR="00AA0D02">
        <w:rPr>
          <w:rFonts w:cstheme="minorHAnsi"/>
          <w:lang w:val="de-AT"/>
        </w:rPr>
        <w:t>.</w:t>
      </w:r>
      <w:r w:rsidRPr="0087703A">
        <w:rPr>
          <w:rFonts w:cstheme="minorHAnsi"/>
          <w:lang w:val="de-AT"/>
        </w:rPr>
        <w:t xml:space="preserve">500 Quadratmeter </w:t>
      </w:r>
      <w:r w:rsidR="00AA0D02">
        <w:rPr>
          <w:rFonts w:cstheme="minorHAnsi"/>
          <w:lang w:val="de-AT"/>
        </w:rPr>
        <w:t xml:space="preserve">PREFALZ </w:t>
      </w:r>
      <w:r w:rsidRPr="0087703A">
        <w:rPr>
          <w:rFonts w:cstheme="minorHAnsi"/>
          <w:lang w:val="de-AT"/>
        </w:rPr>
        <w:t xml:space="preserve">Aluminium </w:t>
      </w:r>
      <w:r w:rsidR="00C93715" w:rsidRPr="00C93715">
        <w:rPr>
          <w:rFonts w:cstheme="minorHAnsi"/>
        </w:rPr>
        <w:t>bekleidet</w:t>
      </w:r>
      <w:r w:rsidRPr="0087703A">
        <w:rPr>
          <w:rFonts w:cstheme="minorHAnsi"/>
          <w:lang w:val="de-AT"/>
        </w:rPr>
        <w:t xml:space="preserve">. „Ein Gespür, ob ein Projekt gut und professionell ist, muss man schon mitbringen, wenn man beste Arbeit leisten will“, so Alfred Fritz, der die </w:t>
      </w:r>
      <w:r w:rsidRPr="0087703A">
        <w:rPr>
          <w:rFonts w:cstheme="minorHAnsi"/>
          <w:lang w:val="de-AT"/>
        </w:rPr>
        <w:lastRenderedPageBreak/>
        <w:t xml:space="preserve">Projektkoordination sowie Detailplanung und Bauaufsicht verantwortete. Besonders stolz ist Fritz auf die exakte Ausführung der </w:t>
      </w:r>
      <w:r w:rsidR="00A70B9F">
        <w:rPr>
          <w:rFonts w:cstheme="minorHAnsi"/>
          <w:lang w:val="de-AT"/>
        </w:rPr>
        <w:t xml:space="preserve">hinterlüfteten </w:t>
      </w:r>
      <w:r w:rsidRPr="0087703A">
        <w:rPr>
          <w:rFonts w:cstheme="minorHAnsi"/>
          <w:lang w:val="de-AT"/>
        </w:rPr>
        <w:t xml:space="preserve">Fassadenelemente: „An der Traufe ist das Zuluftgitter hinter der Rinne angebracht und die Luft wird über die Firstlüftung abgeleitet. Dass diese Details kaum ins Auge fallen, ist dem Montage- und Detailgeschick der </w:t>
      </w:r>
      <w:r w:rsidR="00F2048B" w:rsidRPr="00F2048B">
        <w:rPr>
          <w:rFonts w:cstheme="minorHAnsi"/>
        </w:rPr>
        <w:t>Spengler:innen</w:t>
      </w:r>
      <w:r w:rsidR="00F2048B">
        <w:rPr>
          <w:rFonts w:cstheme="minorHAnsi"/>
        </w:rPr>
        <w:t xml:space="preserve"> </w:t>
      </w:r>
      <w:r w:rsidRPr="0087703A">
        <w:rPr>
          <w:rFonts w:cstheme="minorHAnsi"/>
          <w:lang w:val="de-AT"/>
        </w:rPr>
        <w:t>zu verdanken.“</w:t>
      </w:r>
      <w:r w:rsidR="001C1665">
        <w:rPr>
          <w:rFonts w:cstheme="minorHAnsi"/>
          <w:lang w:val="de-AT"/>
        </w:rPr>
        <w:t xml:space="preserve"> </w:t>
      </w:r>
      <w:r w:rsidRPr="0087703A">
        <w:rPr>
          <w:rFonts w:cstheme="minorHAnsi"/>
          <w:lang w:val="de-AT"/>
        </w:rPr>
        <w:t xml:space="preserve">Besondere Details wie die rhombenförmigen </w:t>
      </w:r>
      <w:r w:rsidR="00C93715" w:rsidRPr="00C93715">
        <w:rPr>
          <w:rFonts w:cstheme="minorHAnsi"/>
        </w:rPr>
        <w:t>Teile aus FALZONAL®</w:t>
      </w:r>
      <w:r w:rsidRPr="0087703A">
        <w:rPr>
          <w:rFonts w:cstheme="minorHAnsi"/>
          <w:lang w:val="de-AT"/>
        </w:rPr>
        <w:t>, die die Giebel zieren, und die Verwendung von PREFABOND-Streifen, die die Loggien optisch integrieren, unterstreichen die technische Raffinesse des Projekts.</w:t>
      </w:r>
      <w:r w:rsidR="00AC4485">
        <w:rPr>
          <w:rFonts w:cstheme="minorHAnsi"/>
          <w:lang w:val="de-AT"/>
        </w:rPr>
        <w:t xml:space="preserve"> </w:t>
      </w:r>
      <w:r w:rsidR="009523FD" w:rsidRPr="009523FD">
        <w:rPr>
          <w:rFonts w:cstheme="minorHAnsi"/>
        </w:rPr>
        <w:t xml:space="preserve">„Für mich ist die technische Funktionalität entscheidend, da sie die Grundlage für die Langlebigkeit und Sicherheit bildet“, </w:t>
      </w:r>
      <w:r w:rsidR="009523FD" w:rsidRPr="00902479">
        <w:rPr>
          <w:rFonts w:cstheme="minorHAnsi"/>
        </w:rPr>
        <w:t>erklärt Fritz,</w:t>
      </w:r>
      <w:r w:rsidR="009523FD" w:rsidRPr="009523FD">
        <w:rPr>
          <w:rFonts w:cstheme="minorHAnsi"/>
        </w:rPr>
        <w:t xml:space="preserve"> der sich für den Spenglerberuf entschied, weil die Kombination aus kreativem Denken und präzisem Handwerk täglich gefordert ist.</w:t>
      </w:r>
    </w:p>
    <w:p w14:paraId="3CB17595" w14:textId="77777777" w:rsidR="0087703A" w:rsidRPr="0095122A" w:rsidRDefault="0087703A" w:rsidP="0014012C">
      <w:pPr>
        <w:spacing w:after="0" w:line="288" w:lineRule="auto"/>
        <w:rPr>
          <w:rFonts w:cstheme="minorHAnsi"/>
          <w:bCs/>
          <w:lang w:val="de-AT"/>
        </w:rPr>
      </w:pPr>
    </w:p>
    <w:p w14:paraId="75BB6F86" w14:textId="2B4ED6A9" w:rsidR="00766946" w:rsidRPr="00766946" w:rsidRDefault="00766946" w:rsidP="00D84A7A">
      <w:pPr>
        <w:spacing w:after="0" w:line="288" w:lineRule="auto"/>
        <w:rPr>
          <w:rFonts w:cstheme="minorHAnsi"/>
          <w:b/>
        </w:rPr>
      </w:pPr>
      <w:r w:rsidRPr="00766946">
        <w:rPr>
          <w:rFonts w:cstheme="minorHAnsi"/>
          <w:b/>
        </w:rPr>
        <w:t>Kurzfassung</w:t>
      </w:r>
    </w:p>
    <w:p w14:paraId="27B7441F" w14:textId="1E13AC74" w:rsidR="000A0FA5" w:rsidRDefault="000A0FA5" w:rsidP="00D84A7A">
      <w:pPr>
        <w:spacing w:after="0" w:line="288" w:lineRule="auto"/>
        <w:rPr>
          <w:rFonts w:cstheme="minorHAnsi"/>
          <w:bCs/>
        </w:rPr>
      </w:pPr>
      <w:r w:rsidRPr="000A0FA5">
        <w:rPr>
          <w:rFonts w:cstheme="minorHAnsi"/>
          <w:bCs/>
        </w:rPr>
        <w:t xml:space="preserve">Das Studio Comploj vereint Glasbläserei, Handwerk und moderne Architektur zu einem einzigartigen Bauwerk in Wien. </w:t>
      </w:r>
      <w:r w:rsidR="008E537E" w:rsidRPr="008E537E">
        <w:rPr>
          <w:rFonts w:cstheme="minorHAnsi"/>
          <w:bCs/>
        </w:rPr>
        <w:t xml:space="preserve">Mit einer Fassade und einem Dach aus </w:t>
      </w:r>
      <w:r w:rsidR="0049297B">
        <w:rPr>
          <w:rFonts w:cstheme="minorHAnsi"/>
          <w:bCs/>
        </w:rPr>
        <w:t xml:space="preserve">PREFALZ </w:t>
      </w:r>
      <w:r w:rsidR="008E537E" w:rsidRPr="008E537E">
        <w:rPr>
          <w:rFonts w:cstheme="minorHAnsi"/>
          <w:bCs/>
        </w:rPr>
        <w:t>Aluminium wurde das Gebäude zu einem markanten Highlight in Wien. Die Architekt</w:t>
      </w:r>
      <w:r w:rsidR="0049297B">
        <w:rPr>
          <w:rFonts w:cstheme="minorHAnsi"/>
          <w:bCs/>
        </w:rPr>
        <w:t>:inn</w:t>
      </w:r>
      <w:r w:rsidR="008E537E" w:rsidRPr="008E537E">
        <w:rPr>
          <w:rFonts w:cstheme="minorHAnsi"/>
          <w:bCs/>
        </w:rPr>
        <w:t xml:space="preserve">en von Berger+Parkkinen schufen ein dreiteiliges Ensemble, das Glasbläserei, Verkaufsraum und Wohnbereich vereint. Die präzise Ausführung der Metallarbeiten und die funktionalen Details sichern die Ästhetik </w:t>
      </w:r>
      <w:r w:rsidR="00FE3FA0">
        <w:rPr>
          <w:rFonts w:cstheme="minorHAnsi"/>
          <w:bCs/>
        </w:rPr>
        <w:t>wie</w:t>
      </w:r>
      <w:r w:rsidR="008E537E" w:rsidRPr="008E537E">
        <w:rPr>
          <w:rFonts w:cstheme="minorHAnsi"/>
          <w:bCs/>
        </w:rPr>
        <w:t xml:space="preserve"> auch die Langlebigkeit des Projekts.</w:t>
      </w:r>
    </w:p>
    <w:p w14:paraId="3FCEB018" w14:textId="77777777" w:rsidR="000A0FA5" w:rsidRDefault="000A0FA5" w:rsidP="00D84A7A">
      <w:pPr>
        <w:spacing w:after="0" w:line="288" w:lineRule="auto"/>
        <w:rPr>
          <w:rFonts w:cstheme="minorHAnsi"/>
          <w:bCs/>
          <w:lang w:val="de-AT"/>
        </w:rPr>
      </w:pPr>
    </w:p>
    <w:p w14:paraId="358A66FA" w14:textId="2F06C69A" w:rsidR="00D84A7A" w:rsidRDefault="00D84A7A" w:rsidP="00D84A7A">
      <w:pPr>
        <w:spacing w:after="0" w:line="288" w:lineRule="auto"/>
        <w:rPr>
          <w:rFonts w:cstheme="minorHAnsi"/>
          <w:lang w:val="de-AT"/>
        </w:rPr>
      </w:pPr>
      <w:r>
        <w:rPr>
          <w:rFonts w:cstheme="minorHAnsi"/>
          <w:b/>
          <w:bCs/>
          <w:lang w:val="de-AT"/>
        </w:rPr>
        <w:t>Material</w:t>
      </w:r>
      <w:r w:rsidRPr="005B3FE3">
        <w:rPr>
          <w:rFonts w:cstheme="minorHAnsi"/>
          <w:b/>
          <w:bCs/>
          <w:lang w:val="de-AT"/>
        </w:rPr>
        <w:t xml:space="preserve">: </w:t>
      </w:r>
      <w:r w:rsidR="00304D8D">
        <w:rPr>
          <w:rFonts w:cstheme="minorHAnsi"/>
          <w:lang w:val="de-AT"/>
        </w:rPr>
        <w:t xml:space="preserve">PREFA </w:t>
      </w:r>
      <w:r w:rsidR="0049297B">
        <w:rPr>
          <w:rFonts w:cstheme="minorHAnsi"/>
          <w:lang w:val="de-AT"/>
        </w:rPr>
        <w:t>PREFALZ</w:t>
      </w:r>
      <w:r w:rsidR="00304D8D">
        <w:rPr>
          <w:rFonts w:cstheme="minorHAnsi"/>
          <w:lang w:val="de-AT"/>
        </w:rPr>
        <w:t xml:space="preserve">, </w:t>
      </w:r>
      <w:r w:rsidR="00304D8D" w:rsidRPr="00304D8D">
        <w:rPr>
          <w:rFonts w:cstheme="minorHAnsi"/>
          <w:lang w:val="de-AT"/>
        </w:rPr>
        <w:t>P.10 Bronze</w:t>
      </w:r>
      <w:r w:rsidRPr="005B3FE3">
        <w:rPr>
          <w:rFonts w:cstheme="minorHAnsi"/>
          <w:lang w:val="de-AT"/>
        </w:rPr>
        <w:t xml:space="preserve"> </w:t>
      </w:r>
    </w:p>
    <w:p w14:paraId="2FABB282" w14:textId="4328625D" w:rsidR="00D84A7A" w:rsidRPr="007640E5" w:rsidRDefault="00D84A7A" w:rsidP="00D84A7A">
      <w:pPr>
        <w:spacing w:after="0" w:line="288" w:lineRule="auto"/>
        <w:rPr>
          <w:rFonts w:cstheme="minorHAnsi"/>
          <w:b/>
          <w:bCs/>
        </w:rPr>
      </w:pPr>
      <w:r w:rsidRPr="007640E5">
        <w:rPr>
          <w:rFonts w:cstheme="minorHAnsi"/>
          <w:b/>
          <w:bCs/>
          <w:lang w:val="de-AT"/>
        </w:rPr>
        <w:t>Hier stehen Bilder zum Download bereit:</w:t>
      </w:r>
    </w:p>
    <w:p w14:paraId="3AB4FDF1" w14:textId="56FA81BD" w:rsidR="00155B7C" w:rsidRPr="00342210" w:rsidRDefault="00342210" w:rsidP="00D84A7A">
      <w:pPr>
        <w:spacing w:after="0" w:line="288" w:lineRule="auto"/>
        <w:rPr>
          <w:rFonts w:cstheme="minorHAnsi"/>
          <w:lang w:val="de-AT"/>
        </w:rPr>
      </w:pPr>
      <w:hyperlink r:id="rId11" w:history="1">
        <w:r w:rsidRPr="00377B25">
          <w:rPr>
            <w:rStyle w:val="Hyperlink"/>
            <w:rFonts w:asciiTheme="minorHAnsi" w:hAnsiTheme="minorHAnsi" w:cstheme="minorHAnsi"/>
            <w:lang w:val="de-AT"/>
          </w:rPr>
          <w:t>https://brx522.saas.contentserv.com/admin/share/a5d2133e</w:t>
        </w:r>
      </w:hyperlink>
      <w:r w:rsidRPr="00342210">
        <w:rPr>
          <w:rFonts w:cstheme="minorHAnsi"/>
          <w:lang w:val="de-AT"/>
        </w:rPr>
        <w:t xml:space="preserve"> </w:t>
      </w:r>
    </w:p>
    <w:p w14:paraId="3E51FB9E" w14:textId="58F49996" w:rsidR="00D84A7A" w:rsidRDefault="00D84A7A" w:rsidP="00D84A7A">
      <w:pPr>
        <w:spacing w:after="0" w:line="288" w:lineRule="auto"/>
        <w:rPr>
          <w:i/>
          <w:iCs/>
        </w:rPr>
      </w:pPr>
      <w:r>
        <w:rPr>
          <w:i/>
          <w:iCs/>
        </w:rPr>
        <w:t xml:space="preserve">Fotocredit: PREFA / </w:t>
      </w:r>
      <w:r w:rsidR="0032477E">
        <w:rPr>
          <w:i/>
          <w:iCs/>
        </w:rPr>
        <w:t>Croce &amp; Wir</w:t>
      </w:r>
    </w:p>
    <w:p w14:paraId="4B1049BB" w14:textId="77777777" w:rsidR="00D84A7A" w:rsidRPr="00CF72E6" w:rsidRDefault="00D84A7A" w:rsidP="00CF72E6">
      <w:pPr>
        <w:spacing w:after="0" w:line="288" w:lineRule="auto"/>
        <w:rPr>
          <w:rFonts w:cstheme="minorHAnsi"/>
          <w:bCs/>
          <w:lang w:val="de-AT"/>
        </w:rPr>
      </w:pPr>
    </w:p>
    <w:p w14:paraId="4BBC8C90" w14:textId="1C27DAAC" w:rsidR="004D07F5" w:rsidRDefault="004D07F5" w:rsidP="004D07F5">
      <w:pPr>
        <w:rPr>
          <w:rFonts w:eastAsia="MS Mincho" w:cs="Times New Roman"/>
          <w:b/>
        </w:rPr>
      </w:pPr>
    </w:p>
    <w:p w14:paraId="5E156EBE" w14:textId="77777777" w:rsidR="00450F7C" w:rsidRDefault="00450F7C">
      <w:pPr>
        <w:rPr>
          <w:rFonts w:eastAsia="MS Mincho" w:cs="Times New Roman"/>
          <w:b/>
        </w:rPr>
      </w:pPr>
      <w:r>
        <w:rPr>
          <w:rFonts w:eastAsia="MS Mincho" w:cs="Times New Roman"/>
          <w:b/>
        </w:rPr>
        <w:br w:type="page"/>
      </w:r>
    </w:p>
    <w:p w14:paraId="1B693C11" w14:textId="3FFCBE18" w:rsidR="004D07F5" w:rsidRDefault="004D07F5" w:rsidP="004D07F5">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 </w:t>
      </w:r>
    </w:p>
    <w:p w14:paraId="2F322428" w14:textId="77777777" w:rsidR="004D07F5" w:rsidRDefault="004D07F5" w:rsidP="004D07F5">
      <w:pPr>
        <w:spacing w:after="0" w:line="288" w:lineRule="auto"/>
        <w:rPr>
          <w:rFonts w:eastAsia="MS Mincho" w:cs="Times New Roman"/>
        </w:rPr>
      </w:pPr>
    </w:p>
    <w:p w14:paraId="31A1CD0D" w14:textId="77777777" w:rsidR="004D07F5" w:rsidRDefault="004D07F5" w:rsidP="004D07F5">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2744403E" w14:textId="77777777" w:rsidR="004D07F5" w:rsidRDefault="004D07F5" w:rsidP="004D07F5">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Pr>
          <w:rFonts w:eastAsia="MS Mincho" w:cs="Times New Roman"/>
        </w:rPr>
        <w:t xml:space="preserve"> zu finden.</w:t>
      </w:r>
    </w:p>
    <w:p w14:paraId="0061602C" w14:textId="77777777" w:rsidR="004D07F5" w:rsidRDefault="004D07F5" w:rsidP="004D07F5">
      <w:pPr>
        <w:spacing w:after="0" w:line="288" w:lineRule="auto"/>
        <w:rPr>
          <w:b/>
          <w:bCs/>
          <w:u w:val="single"/>
        </w:rPr>
      </w:pPr>
    </w:p>
    <w:p w14:paraId="32B31CB3" w14:textId="77777777" w:rsidR="004D07F5" w:rsidRDefault="004D07F5" w:rsidP="004D07F5">
      <w:pPr>
        <w:spacing w:after="0" w:line="288" w:lineRule="auto"/>
        <w:rPr>
          <w:b/>
          <w:bCs/>
          <w:u w:val="single"/>
        </w:rPr>
      </w:pPr>
    </w:p>
    <w:p w14:paraId="1C60D905" w14:textId="77777777" w:rsidR="004D07F5" w:rsidRDefault="004D07F5" w:rsidP="004D07F5">
      <w:pPr>
        <w:spacing w:after="0" w:line="288" w:lineRule="auto"/>
        <w:rPr>
          <w:bCs/>
        </w:rPr>
      </w:pPr>
      <w:r w:rsidRPr="008939BE">
        <w:rPr>
          <w:b/>
          <w:bCs/>
          <w:u w:val="single"/>
        </w:rPr>
        <w:t>Presseinformationen international:</w:t>
      </w:r>
      <w:r w:rsidRPr="008939BE">
        <w:rPr>
          <w:b/>
          <w:bCs/>
          <w:u w:val="single"/>
        </w:rPr>
        <w:br/>
      </w:r>
      <w:r w:rsidRPr="008939BE">
        <w:rPr>
          <w:bCs/>
        </w:rPr>
        <w:t>Mag. (FH) Jürgen Jungmair, MSc.</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4A725C73" w14:textId="6287B7BF" w:rsidR="004D07F5" w:rsidRDefault="004D07F5" w:rsidP="004D07F5">
      <w:pPr>
        <w:spacing w:after="0" w:line="288" w:lineRule="auto"/>
        <w:rPr>
          <w:bCs/>
        </w:rPr>
      </w:pPr>
      <w:r w:rsidRPr="008939BE">
        <w:rPr>
          <w:bCs/>
        </w:rPr>
        <w:t>M: +43 664</w:t>
      </w:r>
      <w:r w:rsidR="0049297B">
        <w:rPr>
          <w:bCs/>
        </w:rPr>
        <w:t xml:space="preserve"> </w:t>
      </w:r>
      <w:r w:rsidRPr="008939BE">
        <w:rPr>
          <w:bCs/>
        </w:rPr>
        <w:t>9654670</w:t>
      </w:r>
    </w:p>
    <w:p w14:paraId="20517422" w14:textId="77777777" w:rsidR="004D07F5" w:rsidRPr="008939BE" w:rsidRDefault="004D07F5" w:rsidP="004D07F5">
      <w:pPr>
        <w:spacing w:after="0" w:line="288" w:lineRule="auto"/>
        <w:rPr>
          <w:bCs/>
        </w:rPr>
      </w:pPr>
      <w:r w:rsidRPr="008939BE">
        <w:rPr>
          <w:bCs/>
        </w:rPr>
        <w:t xml:space="preserve">E: </w:t>
      </w:r>
      <w:hyperlink r:id="rId13" w:history="1">
        <w:r w:rsidRPr="008939BE">
          <w:rPr>
            <w:rStyle w:val="Hyperlink"/>
            <w:rFonts w:asciiTheme="minorHAnsi" w:hAnsiTheme="minorHAnsi"/>
            <w:bCs/>
            <w:color w:val="auto"/>
          </w:rPr>
          <w:t>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3E4839C" w14:textId="77777777" w:rsidR="004D07F5" w:rsidRPr="008939BE" w:rsidRDefault="004D07F5" w:rsidP="004D07F5">
      <w:pPr>
        <w:spacing w:after="0" w:line="288" w:lineRule="auto"/>
        <w:rPr>
          <w:rFonts w:eastAsia="MS Mincho" w:cs="Times New Roman"/>
          <w:b/>
          <w:bCs/>
          <w:lang w:val="de-AT"/>
        </w:rPr>
      </w:pPr>
    </w:p>
    <w:p w14:paraId="1099CF44" w14:textId="77777777" w:rsidR="004D07F5" w:rsidRPr="00F864C8" w:rsidRDefault="004D07F5" w:rsidP="004D07F5">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77B12423"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Alu-Dächer und -Fassaden </w:t>
      </w:r>
    </w:p>
    <w:p w14:paraId="61C45B02"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44E44527"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2DE24D31" w14:textId="534867F9" w:rsidR="004C1612" w:rsidRPr="004D07F5" w:rsidRDefault="004C1612" w:rsidP="0049297B"/>
    <w:sectPr w:rsidR="004C1612" w:rsidRPr="004D07F5"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EDB84" w14:textId="77777777" w:rsidR="00167ADC" w:rsidRDefault="00167ADC" w:rsidP="006F2311">
      <w:pPr>
        <w:spacing w:after="0" w:line="240" w:lineRule="auto"/>
      </w:pPr>
      <w:r>
        <w:separator/>
      </w:r>
    </w:p>
  </w:endnote>
  <w:endnote w:type="continuationSeparator" w:id="0">
    <w:p w14:paraId="797E3B62" w14:textId="77777777" w:rsidR="00167ADC" w:rsidRDefault="00167ADC"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D14B7" w14:textId="77777777" w:rsidR="00167ADC" w:rsidRDefault="00167ADC" w:rsidP="006F2311">
      <w:pPr>
        <w:spacing w:after="0" w:line="240" w:lineRule="auto"/>
      </w:pPr>
      <w:r>
        <w:separator/>
      </w:r>
    </w:p>
  </w:footnote>
  <w:footnote w:type="continuationSeparator" w:id="0">
    <w:p w14:paraId="326D5439" w14:textId="77777777" w:rsidR="00167ADC" w:rsidRDefault="00167ADC"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811888"/>
    <w:multiLevelType w:val="multilevel"/>
    <w:tmpl w:val="C3E6F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2"/>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 w:numId="13" w16cid:durableId="2921038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n-GB" w:vendorID="64" w:dllVersion="0"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4DDC"/>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7719"/>
    <w:rsid w:val="000A009D"/>
    <w:rsid w:val="000A0308"/>
    <w:rsid w:val="000A0FA5"/>
    <w:rsid w:val="000A24F0"/>
    <w:rsid w:val="000A345D"/>
    <w:rsid w:val="000A52E5"/>
    <w:rsid w:val="000A68CF"/>
    <w:rsid w:val="000A6BDF"/>
    <w:rsid w:val="000B2455"/>
    <w:rsid w:val="000B5969"/>
    <w:rsid w:val="000B5CDB"/>
    <w:rsid w:val="000B603E"/>
    <w:rsid w:val="000B6CEF"/>
    <w:rsid w:val="000C2766"/>
    <w:rsid w:val="000C2ED7"/>
    <w:rsid w:val="000C3D2F"/>
    <w:rsid w:val="000C46AF"/>
    <w:rsid w:val="000C4E88"/>
    <w:rsid w:val="000C53AA"/>
    <w:rsid w:val="000C5C0D"/>
    <w:rsid w:val="000C7407"/>
    <w:rsid w:val="000D04BD"/>
    <w:rsid w:val="000D48C3"/>
    <w:rsid w:val="000D56FE"/>
    <w:rsid w:val="000D6724"/>
    <w:rsid w:val="000D7141"/>
    <w:rsid w:val="000D79AD"/>
    <w:rsid w:val="000E22EB"/>
    <w:rsid w:val="000E50C6"/>
    <w:rsid w:val="000E6692"/>
    <w:rsid w:val="000E71EA"/>
    <w:rsid w:val="000E72C5"/>
    <w:rsid w:val="000F0272"/>
    <w:rsid w:val="000F07F0"/>
    <w:rsid w:val="000F0E07"/>
    <w:rsid w:val="000F3315"/>
    <w:rsid w:val="000F5044"/>
    <w:rsid w:val="000F6FCA"/>
    <w:rsid w:val="001007A4"/>
    <w:rsid w:val="00103153"/>
    <w:rsid w:val="00105C33"/>
    <w:rsid w:val="00110841"/>
    <w:rsid w:val="00112374"/>
    <w:rsid w:val="00117EE7"/>
    <w:rsid w:val="001274C2"/>
    <w:rsid w:val="00130E4E"/>
    <w:rsid w:val="001322BC"/>
    <w:rsid w:val="0014012C"/>
    <w:rsid w:val="00142D97"/>
    <w:rsid w:val="00144E99"/>
    <w:rsid w:val="00144F71"/>
    <w:rsid w:val="0014697B"/>
    <w:rsid w:val="00147A25"/>
    <w:rsid w:val="001522BB"/>
    <w:rsid w:val="0015238E"/>
    <w:rsid w:val="00155B7C"/>
    <w:rsid w:val="0016058D"/>
    <w:rsid w:val="00161D89"/>
    <w:rsid w:val="00167345"/>
    <w:rsid w:val="0016736D"/>
    <w:rsid w:val="00167ADC"/>
    <w:rsid w:val="00172206"/>
    <w:rsid w:val="00173BA4"/>
    <w:rsid w:val="00180BC4"/>
    <w:rsid w:val="00182945"/>
    <w:rsid w:val="00183A08"/>
    <w:rsid w:val="00185105"/>
    <w:rsid w:val="001863F8"/>
    <w:rsid w:val="00186641"/>
    <w:rsid w:val="00190041"/>
    <w:rsid w:val="00194BAF"/>
    <w:rsid w:val="00195879"/>
    <w:rsid w:val="0019763E"/>
    <w:rsid w:val="001A0588"/>
    <w:rsid w:val="001A086F"/>
    <w:rsid w:val="001A0FA6"/>
    <w:rsid w:val="001A4EAB"/>
    <w:rsid w:val="001B01F4"/>
    <w:rsid w:val="001B115D"/>
    <w:rsid w:val="001B18A3"/>
    <w:rsid w:val="001B1F77"/>
    <w:rsid w:val="001B3151"/>
    <w:rsid w:val="001B3B56"/>
    <w:rsid w:val="001B54A9"/>
    <w:rsid w:val="001B7222"/>
    <w:rsid w:val="001B73E2"/>
    <w:rsid w:val="001B7BBE"/>
    <w:rsid w:val="001C1665"/>
    <w:rsid w:val="001C305A"/>
    <w:rsid w:val="001D03CD"/>
    <w:rsid w:val="001D151A"/>
    <w:rsid w:val="001D44B2"/>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722"/>
    <w:rsid w:val="00215945"/>
    <w:rsid w:val="00215C73"/>
    <w:rsid w:val="002167BE"/>
    <w:rsid w:val="00220771"/>
    <w:rsid w:val="002239F6"/>
    <w:rsid w:val="00224E0B"/>
    <w:rsid w:val="00224E63"/>
    <w:rsid w:val="00224EDB"/>
    <w:rsid w:val="00231922"/>
    <w:rsid w:val="00231F48"/>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4D8D"/>
    <w:rsid w:val="00306AA8"/>
    <w:rsid w:val="003116C5"/>
    <w:rsid w:val="00315139"/>
    <w:rsid w:val="003171E2"/>
    <w:rsid w:val="00317D6F"/>
    <w:rsid w:val="00320210"/>
    <w:rsid w:val="003206E4"/>
    <w:rsid w:val="003210E1"/>
    <w:rsid w:val="00323271"/>
    <w:rsid w:val="00323284"/>
    <w:rsid w:val="0032477E"/>
    <w:rsid w:val="003254A0"/>
    <w:rsid w:val="00333FD3"/>
    <w:rsid w:val="00334635"/>
    <w:rsid w:val="00334A07"/>
    <w:rsid w:val="003371C3"/>
    <w:rsid w:val="0033771A"/>
    <w:rsid w:val="00342210"/>
    <w:rsid w:val="00346085"/>
    <w:rsid w:val="00346BAA"/>
    <w:rsid w:val="00347066"/>
    <w:rsid w:val="003507F8"/>
    <w:rsid w:val="003511B3"/>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6D51"/>
    <w:rsid w:val="003870E1"/>
    <w:rsid w:val="0038756C"/>
    <w:rsid w:val="003902BF"/>
    <w:rsid w:val="003916BD"/>
    <w:rsid w:val="003940C1"/>
    <w:rsid w:val="00394D9D"/>
    <w:rsid w:val="003974F2"/>
    <w:rsid w:val="003A14FB"/>
    <w:rsid w:val="003A1E00"/>
    <w:rsid w:val="003A3864"/>
    <w:rsid w:val="003A54D6"/>
    <w:rsid w:val="003A6A9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741"/>
    <w:rsid w:val="003E3885"/>
    <w:rsid w:val="003E4DE8"/>
    <w:rsid w:val="003E5C4B"/>
    <w:rsid w:val="003E6608"/>
    <w:rsid w:val="003E6929"/>
    <w:rsid w:val="003E721A"/>
    <w:rsid w:val="003F0666"/>
    <w:rsid w:val="003F1420"/>
    <w:rsid w:val="003F306C"/>
    <w:rsid w:val="003F3559"/>
    <w:rsid w:val="003F4F70"/>
    <w:rsid w:val="00403C53"/>
    <w:rsid w:val="004106CF"/>
    <w:rsid w:val="00410D2F"/>
    <w:rsid w:val="0041241F"/>
    <w:rsid w:val="00412D4D"/>
    <w:rsid w:val="0041413F"/>
    <w:rsid w:val="00420F1D"/>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0F7C"/>
    <w:rsid w:val="004511FB"/>
    <w:rsid w:val="00454DD6"/>
    <w:rsid w:val="00455CDF"/>
    <w:rsid w:val="00461FC5"/>
    <w:rsid w:val="004627C1"/>
    <w:rsid w:val="00463AB6"/>
    <w:rsid w:val="004652DC"/>
    <w:rsid w:val="004673E1"/>
    <w:rsid w:val="004675F3"/>
    <w:rsid w:val="00472AC8"/>
    <w:rsid w:val="004750A5"/>
    <w:rsid w:val="0047513E"/>
    <w:rsid w:val="00475326"/>
    <w:rsid w:val="00475EDB"/>
    <w:rsid w:val="0048400F"/>
    <w:rsid w:val="004856B0"/>
    <w:rsid w:val="00485B4B"/>
    <w:rsid w:val="00490F13"/>
    <w:rsid w:val="00491581"/>
    <w:rsid w:val="00491C73"/>
    <w:rsid w:val="004928B0"/>
    <w:rsid w:val="0049297B"/>
    <w:rsid w:val="004937CD"/>
    <w:rsid w:val="0049643E"/>
    <w:rsid w:val="004A18AD"/>
    <w:rsid w:val="004A1A94"/>
    <w:rsid w:val="004A4DBF"/>
    <w:rsid w:val="004A61A9"/>
    <w:rsid w:val="004A6A3F"/>
    <w:rsid w:val="004A7EEA"/>
    <w:rsid w:val="004B3161"/>
    <w:rsid w:val="004B3775"/>
    <w:rsid w:val="004B397A"/>
    <w:rsid w:val="004B3E19"/>
    <w:rsid w:val="004C1612"/>
    <w:rsid w:val="004C189B"/>
    <w:rsid w:val="004C4F38"/>
    <w:rsid w:val="004C7045"/>
    <w:rsid w:val="004D07F5"/>
    <w:rsid w:val="004D1C70"/>
    <w:rsid w:val="004D4FB9"/>
    <w:rsid w:val="004D7E60"/>
    <w:rsid w:val="004E0B91"/>
    <w:rsid w:val="004E16D0"/>
    <w:rsid w:val="004E1A9B"/>
    <w:rsid w:val="004E35B0"/>
    <w:rsid w:val="004E3F64"/>
    <w:rsid w:val="004E710F"/>
    <w:rsid w:val="004E7CC5"/>
    <w:rsid w:val="004F1F7D"/>
    <w:rsid w:val="004F55B2"/>
    <w:rsid w:val="004F5C23"/>
    <w:rsid w:val="004F68EA"/>
    <w:rsid w:val="00500FCA"/>
    <w:rsid w:val="00501259"/>
    <w:rsid w:val="00501D7D"/>
    <w:rsid w:val="00502738"/>
    <w:rsid w:val="00506BDE"/>
    <w:rsid w:val="005117F4"/>
    <w:rsid w:val="005139F1"/>
    <w:rsid w:val="00513C88"/>
    <w:rsid w:val="0051481D"/>
    <w:rsid w:val="00514821"/>
    <w:rsid w:val="00515491"/>
    <w:rsid w:val="005159A7"/>
    <w:rsid w:val="005160B6"/>
    <w:rsid w:val="005174D6"/>
    <w:rsid w:val="00517CFE"/>
    <w:rsid w:val="00520C9D"/>
    <w:rsid w:val="00525D47"/>
    <w:rsid w:val="00531989"/>
    <w:rsid w:val="00535532"/>
    <w:rsid w:val="005362CE"/>
    <w:rsid w:val="00536898"/>
    <w:rsid w:val="00542BE4"/>
    <w:rsid w:val="005443F8"/>
    <w:rsid w:val="005448AD"/>
    <w:rsid w:val="00545687"/>
    <w:rsid w:val="00545D3B"/>
    <w:rsid w:val="00546B05"/>
    <w:rsid w:val="00561A48"/>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979E1"/>
    <w:rsid w:val="005A0A07"/>
    <w:rsid w:val="005A10A5"/>
    <w:rsid w:val="005A26B2"/>
    <w:rsid w:val="005A4081"/>
    <w:rsid w:val="005B0949"/>
    <w:rsid w:val="005B3FE3"/>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6706"/>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2B87"/>
    <w:rsid w:val="0065493C"/>
    <w:rsid w:val="0065577A"/>
    <w:rsid w:val="00655D1D"/>
    <w:rsid w:val="006602A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6543"/>
    <w:rsid w:val="006B749B"/>
    <w:rsid w:val="006B7A29"/>
    <w:rsid w:val="006C5175"/>
    <w:rsid w:val="006C5BDA"/>
    <w:rsid w:val="006C6A86"/>
    <w:rsid w:val="006D2A0C"/>
    <w:rsid w:val="006D3966"/>
    <w:rsid w:val="006D50CC"/>
    <w:rsid w:val="006D50F5"/>
    <w:rsid w:val="006D600E"/>
    <w:rsid w:val="006D714F"/>
    <w:rsid w:val="006D790C"/>
    <w:rsid w:val="006E1964"/>
    <w:rsid w:val="006E3F10"/>
    <w:rsid w:val="006E4E3E"/>
    <w:rsid w:val="006F2311"/>
    <w:rsid w:val="006F36D4"/>
    <w:rsid w:val="006F668E"/>
    <w:rsid w:val="006F7120"/>
    <w:rsid w:val="006F7341"/>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36DDA"/>
    <w:rsid w:val="00746E6D"/>
    <w:rsid w:val="00753569"/>
    <w:rsid w:val="00754705"/>
    <w:rsid w:val="00757451"/>
    <w:rsid w:val="00760FFA"/>
    <w:rsid w:val="00761989"/>
    <w:rsid w:val="00761CB7"/>
    <w:rsid w:val="007640E5"/>
    <w:rsid w:val="0076440E"/>
    <w:rsid w:val="00765531"/>
    <w:rsid w:val="007666B1"/>
    <w:rsid w:val="00766946"/>
    <w:rsid w:val="0077151B"/>
    <w:rsid w:val="00774CA1"/>
    <w:rsid w:val="007750EA"/>
    <w:rsid w:val="00777972"/>
    <w:rsid w:val="00781C37"/>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10589"/>
    <w:rsid w:val="00812147"/>
    <w:rsid w:val="00813713"/>
    <w:rsid w:val="00814F16"/>
    <w:rsid w:val="008222F7"/>
    <w:rsid w:val="008225FB"/>
    <w:rsid w:val="0082281D"/>
    <w:rsid w:val="00825B0F"/>
    <w:rsid w:val="00825C69"/>
    <w:rsid w:val="00826772"/>
    <w:rsid w:val="00826EA9"/>
    <w:rsid w:val="008331D8"/>
    <w:rsid w:val="00833A0E"/>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7703A"/>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2A37"/>
    <w:rsid w:val="008B3027"/>
    <w:rsid w:val="008B5361"/>
    <w:rsid w:val="008B5BF5"/>
    <w:rsid w:val="008B5D3B"/>
    <w:rsid w:val="008B5FEC"/>
    <w:rsid w:val="008B65E5"/>
    <w:rsid w:val="008B743F"/>
    <w:rsid w:val="008B7983"/>
    <w:rsid w:val="008C3F2C"/>
    <w:rsid w:val="008C4051"/>
    <w:rsid w:val="008C6E49"/>
    <w:rsid w:val="008D0487"/>
    <w:rsid w:val="008E537E"/>
    <w:rsid w:val="008E6327"/>
    <w:rsid w:val="008F0613"/>
    <w:rsid w:val="008F0B45"/>
    <w:rsid w:val="008F13EC"/>
    <w:rsid w:val="008F2455"/>
    <w:rsid w:val="008F24B4"/>
    <w:rsid w:val="008F2661"/>
    <w:rsid w:val="008F38DB"/>
    <w:rsid w:val="008F39D4"/>
    <w:rsid w:val="008F3F42"/>
    <w:rsid w:val="008F4D6A"/>
    <w:rsid w:val="008F5E43"/>
    <w:rsid w:val="008F6857"/>
    <w:rsid w:val="00901593"/>
    <w:rsid w:val="00902479"/>
    <w:rsid w:val="00905F61"/>
    <w:rsid w:val="00906652"/>
    <w:rsid w:val="00907DA6"/>
    <w:rsid w:val="00907FCE"/>
    <w:rsid w:val="00911DC6"/>
    <w:rsid w:val="009152BC"/>
    <w:rsid w:val="00915809"/>
    <w:rsid w:val="00920672"/>
    <w:rsid w:val="00925007"/>
    <w:rsid w:val="00925250"/>
    <w:rsid w:val="00925506"/>
    <w:rsid w:val="0092670E"/>
    <w:rsid w:val="0093173E"/>
    <w:rsid w:val="00932E9D"/>
    <w:rsid w:val="00934597"/>
    <w:rsid w:val="0093500C"/>
    <w:rsid w:val="009410B5"/>
    <w:rsid w:val="00941F31"/>
    <w:rsid w:val="00944180"/>
    <w:rsid w:val="00944A09"/>
    <w:rsid w:val="00945109"/>
    <w:rsid w:val="0094675E"/>
    <w:rsid w:val="0095122A"/>
    <w:rsid w:val="00951A40"/>
    <w:rsid w:val="00951E34"/>
    <w:rsid w:val="009523FD"/>
    <w:rsid w:val="009652DC"/>
    <w:rsid w:val="0097203E"/>
    <w:rsid w:val="00972E84"/>
    <w:rsid w:val="00975D06"/>
    <w:rsid w:val="00975F21"/>
    <w:rsid w:val="00976843"/>
    <w:rsid w:val="009769E7"/>
    <w:rsid w:val="00976F4D"/>
    <w:rsid w:val="00977E8D"/>
    <w:rsid w:val="009832E0"/>
    <w:rsid w:val="00984492"/>
    <w:rsid w:val="00994054"/>
    <w:rsid w:val="00994297"/>
    <w:rsid w:val="0099486E"/>
    <w:rsid w:val="00996F80"/>
    <w:rsid w:val="0099759E"/>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9F7FB8"/>
    <w:rsid w:val="00A00155"/>
    <w:rsid w:val="00A00ED0"/>
    <w:rsid w:val="00A0388A"/>
    <w:rsid w:val="00A03A61"/>
    <w:rsid w:val="00A03C95"/>
    <w:rsid w:val="00A052FE"/>
    <w:rsid w:val="00A11C7B"/>
    <w:rsid w:val="00A13E13"/>
    <w:rsid w:val="00A145E9"/>
    <w:rsid w:val="00A160F1"/>
    <w:rsid w:val="00A17B22"/>
    <w:rsid w:val="00A17EA4"/>
    <w:rsid w:val="00A20242"/>
    <w:rsid w:val="00A24BF4"/>
    <w:rsid w:val="00A254F2"/>
    <w:rsid w:val="00A34C32"/>
    <w:rsid w:val="00A358F9"/>
    <w:rsid w:val="00A36B36"/>
    <w:rsid w:val="00A36EFA"/>
    <w:rsid w:val="00A375F1"/>
    <w:rsid w:val="00A401F0"/>
    <w:rsid w:val="00A408F8"/>
    <w:rsid w:val="00A42237"/>
    <w:rsid w:val="00A43D8E"/>
    <w:rsid w:val="00A564F3"/>
    <w:rsid w:val="00A56E1E"/>
    <w:rsid w:val="00A60D82"/>
    <w:rsid w:val="00A6180A"/>
    <w:rsid w:val="00A62442"/>
    <w:rsid w:val="00A63E4D"/>
    <w:rsid w:val="00A64DA4"/>
    <w:rsid w:val="00A66E76"/>
    <w:rsid w:val="00A703E1"/>
    <w:rsid w:val="00A7075C"/>
    <w:rsid w:val="00A70A5B"/>
    <w:rsid w:val="00A70B9F"/>
    <w:rsid w:val="00A7179C"/>
    <w:rsid w:val="00A719BF"/>
    <w:rsid w:val="00A73066"/>
    <w:rsid w:val="00A735ED"/>
    <w:rsid w:val="00A7454D"/>
    <w:rsid w:val="00A74D27"/>
    <w:rsid w:val="00A76404"/>
    <w:rsid w:val="00A76A88"/>
    <w:rsid w:val="00A804DB"/>
    <w:rsid w:val="00A850F9"/>
    <w:rsid w:val="00A86C43"/>
    <w:rsid w:val="00A86D4F"/>
    <w:rsid w:val="00A90748"/>
    <w:rsid w:val="00A90890"/>
    <w:rsid w:val="00A9151C"/>
    <w:rsid w:val="00A943F0"/>
    <w:rsid w:val="00A96C7B"/>
    <w:rsid w:val="00A97259"/>
    <w:rsid w:val="00AA0D02"/>
    <w:rsid w:val="00AA5103"/>
    <w:rsid w:val="00AB0334"/>
    <w:rsid w:val="00AB367E"/>
    <w:rsid w:val="00AB5924"/>
    <w:rsid w:val="00AB646F"/>
    <w:rsid w:val="00AC1C83"/>
    <w:rsid w:val="00AC3E2C"/>
    <w:rsid w:val="00AC4485"/>
    <w:rsid w:val="00AC6FE4"/>
    <w:rsid w:val="00AC7D34"/>
    <w:rsid w:val="00AD165F"/>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0BBC"/>
    <w:rsid w:val="00B0262E"/>
    <w:rsid w:val="00B0347F"/>
    <w:rsid w:val="00B066B6"/>
    <w:rsid w:val="00B106D0"/>
    <w:rsid w:val="00B11C6C"/>
    <w:rsid w:val="00B1384F"/>
    <w:rsid w:val="00B15F48"/>
    <w:rsid w:val="00B21509"/>
    <w:rsid w:val="00B23D09"/>
    <w:rsid w:val="00B242B2"/>
    <w:rsid w:val="00B251FD"/>
    <w:rsid w:val="00B32499"/>
    <w:rsid w:val="00B3288C"/>
    <w:rsid w:val="00B32AF6"/>
    <w:rsid w:val="00B44DEA"/>
    <w:rsid w:val="00B46C51"/>
    <w:rsid w:val="00B515E2"/>
    <w:rsid w:val="00B51910"/>
    <w:rsid w:val="00B60F09"/>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9DD"/>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984"/>
    <w:rsid w:val="00C44A4F"/>
    <w:rsid w:val="00C44DE5"/>
    <w:rsid w:val="00C44F65"/>
    <w:rsid w:val="00C4531B"/>
    <w:rsid w:val="00C45B6A"/>
    <w:rsid w:val="00C515B2"/>
    <w:rsid w:val="00C56FA3"/>
    <w:rsid w:val="00C572A0"/>
    <w:rsid w:val="00C61F2F"/>
    <w:rsid w:val="00C66FE6"/>
    <w:rsid w:val="00C6772A"/>
    <w:rsid w:val="00C709F3"/>
    <w:rsid w:val="00C71AF8"/>
    <w:rsid w:val="00C76AF8"/>
    <w:rsid w:val="00C77C04"/>
    <w:rsid w:val="00C81207"/>
    <w:rsid w:val="00C84D99"/>
    <w:rsid w:val="00C85D72"/>
    <w:rsid w:val="00C8746F"/>
    <w:rsid w:val="00C925E2"/>
    <w:rsid w:val="00C93715"/>
    <w:rsid w:val="00C94BFE"/>
    <w:rsid w:val="00C959C3"/>
    <w:rsid w:val="00C95ED7"/>
    <w:rsid w:val="00CA14FE"/>
    <w:rsid w:val="00CA46A9"/>
    <w:rsid w:val="00CA5A5D"/>
    <w:rsid w:val="00CA6495"/>
    <w:rsid w:val="00CB05B4"/>
    <w:rsid w:val="00CB12B0"/>
    <w:rsid w:val="00CB13B7"/>
    <w:rsid w:val="00CB16A2"/>
    <w:rsid w:val="00CB196B"/>
    <w:rsid w:val="00CB1AAE"/>
    <w:rsid w:val="00CB1B50"/>
    <w:rsid w:val="00CB1BF5"/>
    <w:rsid w:val="00CB401C"/>
    <w:rsid w:val="00CB4970"/>
    <w:rsid w:val="00CB694B"/>
    <w:rsid w:val="00CB7B5D"/>
    <w:rsid w:val="00CC0403"/>
    <w:rsid w:val="00CC474E"/>
    <w:rsid w:val="00CC4F40"/>
    <w:rsid w:val="00CC75F3"/>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2E6"/>
    <w:rsid w:val="00CF7CE6"/>
    <w:rsid w:val="00D040AA"/>
    <w:rsid w:val="00D10666"/>
    <w:rsid w:val="00D12BC9"/>
    <w:rsid w:val="00D12C36"/>
    <w:rsid w:val="00D140F6"/>
    <w:rsid w:val="00D15AEC"/>
    <w:rsid w:val="00D21386"/>
    <w:rsid w:val="00D2207E"/>
    <w:rsid w:val="00D2281E"/>
    <w:rsid w:val="00D22F1B"/>
    <w:rsid w:val="00D26635"/>
    <w:rsid w:val="00D26ECB"/>
    <w:rsid w:val="00D274C5"/>
    <w:rsid w:val="00D31CF6"/>
    <w:rsid w:val="00D31E29"/>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09F"/>
    <w:rsid w:val="00D6749D"/>
    <w:rsid w:val="00D70B21"/>
    <w:rsid w:val="00D70B93"/>
    <w:rsid w:val="00D72075"/>
    <w:rsid w:val="00D7749B"/>
    <w:rsid w:val="00D7784C"/>
    <w:rsid w:val="00D806F5"/>
    <w:rsid w:val="00D80810"/>
    <w:rsid w:val="00D82234"/>
    <w:rsid w:val="00D84A7A"/>
    <w:rsid w:val="00D859A9"/>
    <w:rsid w:val="00D87509"/>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DF4B06"/>
    <w:rsid w:val="00E042AA"/>
    <w:rsid w:val="00E05572"/>
    <w:rsid w:val="00E061A1"/>
    <w:rsid w:val="00E07718"/>
    <w:rsid w:val="00E119A0"/>
    <w:rsid w:val="00E133B5"/>
    <w:rsid w:val="00E133E1"/>
    <w:rsid w:val="00E1533B"/>
    <w:rsid w:val="00E21B56"/>
    <w:rsid w:val="00E25BA9"/>
    <w:rsid w:val="00E25DB8"/>
    <w:rsid w:val="00E3077C"/>
    <w:rsid w:val="00E30EC3"/>
    <w:rsid w:val="00E34883"/>
    <w:rsid w:val="00E37021"/>
    <w:rsid w:val="00E37650"/>
    <w:rsid w:val="00E40289"/>
    <w:rsid w:val="00E42E1F"/>
    <w:rsid w:val="00E43AD8"/>
    <w:rsid w:val="00E46BE2"/>
    <w:rsid w:val="00E47E8B"/>
    <w:rsid w:val="00E50670"/>
    <w:rsid w:val="00E52A08"/>
    <w:rsid w:val="00E54EAF"/>
    <w:rsid w:val="00E5681D"/>
    <w:rsid w:val="00E575ED"/>
    <w:rsid w:val="00E57CE3"/>
    <w:rsid w:val="00E57F01"/>
    <w:rsid w:val="00E61893"/>
    <w:rsid w:val="00E65662"/>
    <w:rsid w:val="00E6575E"/>
    <w:rsid w:val="00E66994"/>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A76B1"/>
    <w:rsid w:val="00EB4023"/>
    <w:rsid w:val="00EB535D"/>
    <w:rsid w:val="00EB6A5A"/>
    <w:rsid w:val="00EB6A84"/>
    <w:rsid w:val="00EC098C"/>
    <w:rsid w:val="00EC0E87"/>
    <w:rsid w:val="00EC123C"/>
    <w:rsid w:val="00EC2CA8"/>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048B"/>
    <w:rsid w:val="00F21A94"/>
    <w:rsid w:val="00F2353E"/>
    <w:rsid w:val="00F31103"/>
    <w:rsid w:val="00F36A90"/>
    <w:rsid w:val="00F37840"/>
    <w:rsid w:val="00F40266"/>
    <w:rsid w:val="00F45FCE"/>
    <w:rsid w:val="00F462AD"/>
    <w:rsid w:val="00F46E8B"/>
    <w:rsid w:val="00F475C5"/>
    <w:rsid w:val="00F50866"/>
    <w:rsid w:val="00F50C49"/>
    <w:rsid w:val="00F52DFA"/>
    <w:rsid w:val="00F53161"/>
    <w:rsid w:val="00F5442F"/>
    <w:rsid w:val="00F5446F"/>
    <w:rsid w:val="00F54CDF"/>
    <w:rsid w:val="00F55334"/>
    <w:rsid w:val="00F55EE2"/>
    <w:rsid w:val="00F55EF2"/>
    <w:rsid w:val="00F570ED"/>
    <w:rsid w:val="00F578AC"/>
    <w:rsid w:val="00F6094D"/>
    <w:rsid w:val="00F61815"/>
    <w:rsid w:val="00F70EC3"/>
    <w:rsid w:val="00F7226A"/>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D2352"/>
    <w:rsid w:val="00FE0126"/>
    <w:rsid w:val="00FE0E44"/>
    <w:rsid w:val="00FE23BB"/>
    <w:rsid w:val="00FE3FA0"/>
    <w:rsid w:val="00FE63FE"/>
    <w:rsid w:val="00FF12AE"/>
    <w:rsid w:val="00FF1E23"/>
    <w:rsid w:val="00FF2F9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7FB8"/>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D84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6566">
      <w:bodyDiv w:val="1"/>
      <w:marLeft w:val="0"/>
      <w:marRight w:val="0"/>
      <w:marTop w:val="0"/>
      <w:marBottom w:val="0"/>
      <w:divBdr>
        <w:top w:val="none" w:sz="0" w:space="0" w:color="auto"/>
        <w:left w:val="none" w:sz="0" w:space="0" w:color="auto"/>
        <w:bottom w:val="none" w:sz="0" w:space="0" w:color="auto"/>
        <w:right w:val="none" w:sz="0" w:space="0" w:color="auto"/>
      </w:divBdr>
    </w:div>
    <w:div w:id="142934202">
      <w:bodyDiv w:val="1"/>
      <w:marLeft w:val="0"/>
      <w:marRight w:val="0"/>
      <w:marTop w:val="0"/>
      <w:marBottom w:val="0"/>
      <w:divBdr>
        <w:top w:val="none" w:sz="0" w:space="0" w:color="auto"/>
        <w:left w:val="none" w:sz="0" w:space="0" w:color="auto"/>
        <w:bottom w:val="none" w:sz="0" w:space="0" w:color="auto"/>
        <w:right w:val="none" w:sz="0" w:space="0" w:color="auto"/>
      </w:divBdr>
      <w:divsChild>
        <w:div w:id="1598904513">
          <w:marLeft w:val="0"/>
          <w:marRight w:val="0"/>
          <w:marTop w:val="0"/>
          <w:marBottom w:val="0"/>
          <w:divBdr>
            <w:top w:val="none" w:sz="0" w:space="0" w:color="auto"/>
            <w:left w:val="none" w:sz="0" w:space="0" w:color="auto"/>
            <w:bottom w:val="none" w:sz="0" w:space="0" w:color="auto"/>
            <w:right w:val="none" w:sz="0" w:space="0" w:color="auto"/>
          </w:divBdr>
          <w:divsChild>
            <w:div w:id="902330599">
              <w:marLeft w:val="0"/>
              <w:marRight w:val="0"/>
              <w:marTop w:val="0"/>
              <w:marBottom w:val="0"/>
              <w:divBdr>
                <w:top w:val="none" w:sz="0" w:space="0" w:color="auto"/>
                <w:left w:val="none" w:sz="0" w:space="0" w:color="auto"/>
                <w:bottom w:val="none" w:sz="0" w:space="0" w:color="auto"/>
                <w:right w:val="none" w:sz="0" w:space="0" w:color="auto"/>
              </w:divBdr>
              <w:divsChild>
                <w:div w:id="1183858430">
                  <w:marLeft w:val="0"/>
                  <w:marRight w:val="0"/>
                  <w:marTop w:val="0"/>
                  <w:marBottom w:val="0"/>
                  <w:divBdr>
                    <w:top w:val="none" w:sz="0" w:space="0" w:color="auto"/>
                    <w:left w:val="none" w:sz="0" w:space="0" w:color="auto"/>
                    <w:bottom w:val="none" w:sz="0" w:space="0" w:color="auto"/>
                    <w:right w:val="none" w:sz="0" w:space="0" w:color="auto"/>
                  </w:divBdr>
                  <w:divsChild>
                    <w:div w:id="10016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6331473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848760325">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47894072">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7882951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56106649">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a5d2133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18728-9B09-45E6-B1E1-6C9DF966D0D5}"/>
</file>

<file path=customXml/itemProps2.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3.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8CD363-4158-451B-8940-5250011C6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5739</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81</cp:revision>
  <cp:lastPrinted>2018-03-30T06:31:00Z</cp:lastPrinted>
  <dcterms:created xsi:type="dcterms:W3CDTF">2025-02-25T08:55:00Z</dcterms:created>
  <dcterms:modified xsi:type="dcterms:W3CDTF">2025-02-28T08:27:00Z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